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01" w:rsidRPr="003F21D0" w:rsidRDefault="007B6B01" w:rsidP="005033F7">
      <w:pPr>
        <w:pStyle w:val="ConsPlusNonformat"/>
        <w:tabs>
          <w:tab w:val="left" w:pos="0"/>
        </w:tabs>
        <w:spacing w:before="840"/>
        <w:jc w:val="center"/>
        <w:rPr>
          <w:rFonts w:asciiTheme="minorHAnsi" w:hAnsiTheme="minorHAnsi" w:cs="Times New Roman"/>
          <w:b/>
        </w:rPr>
      </w:pPr>
      <w:r w:rsidRPr="003F21D0">
        <w:rPr>
          <w:rFonts w:asciiTheme="minorHAnsi" w:hAnsiTheme="minorHAnsi" w:cs="Times New Roman"/>
          <w:b/>
        </w:rPr>
        <w:t>ПАСПОРТ УСЛУГИ (ПРОЦЕССА) СЕТЕВОЙ ОРГАНИЗАЦИИ</w:t>
      </w:r>
    </w:p>
    <w:p w:rsidR="009A4B92" w:rsidRPr="003F21D0" w:rsidRDefault="009A4B92" w:rsidP="009A4B92">
      <w:pPr>
        <w:pStyle w:val="ConsPlusNonformat"/>
        <w:tabs>
          <w:tab w:val="left" w:pos="11907"/>
        </w:tabs>
        <w:spacing w:before="120"/>
        <w:ind w:right="-31"/>
        <w:jc w:val="center"/>
        <w:rPr>
          <w:rFonts w:asciiTheme="minorHAnsi" w:hAnsiTheme="minorHAnsi" w:cs="Times New Roman"/>
          <w:u w:val="single"/>
        </w:rPr>
      </w:pPr>
      <w:r w:rsidRPr="003F21D0">
        <w:rPr>
          <w:rFonts w:asciiTheme="minorHAnsi" w:hAnsiTheme="minorHAnsi" w:cs="Times New Roman"/>
          <w:u w:val="single"/>
        </w:rPr>
        <w:t>Технологическое присоединение посредством перераспределения мощности</w:t>
      </w:r>
    </w:p>
    <w:p w:rsidR="007B6B01" w:rsidRPr="003F21D0" w:rsidRDefault="007B6B01" w:rsidP="0028148E">
      <w:pPr>
        <w:pStyle w:val="ConsPlusNonformat"/>
        <w:tabs>
          <w:tab w:val="left" w:pos="0"/>
        </w:tabs>
        <w:jc w:val="center"/>
        <w:rPr>
          <w:rFonts w:asciiTheme="minorHAnsi" w:hAnsiTheme="minorHAnsi" w:cs="Times New Roman"/>
        </w:rPr>
      </w:pPr>
      <w:r w:rsidRPr="003F21D0">
        <w:rPr>
          <w:rFonts w:asciiTheme="minorHAnsi" w:hAnsiTheme="minorHAnsi" w:cs="Times New Roman"/>
        </w:rPr>
        <w:t>наименование услуги (процесса)</w:t>
      </w:r>
    </w:p>
    <w:p w:rsidR="007B6B01" w:rsidRPr="003F21D0" w:rsidRDefault="007B6B01" w:rsidP="0028148E">
      <w:pPr>
        <w:pStyle w:val="ConsPlusNonformat"/>
        <w:tabs>
          <w:tab w:val="left" w:pos="0"/>
        </w:tabs>
        <w:jc w:val="center"/>
        <w:rPr>
          <w:rFonts w:asciiTheme="minorHAnsi" w:hAnsiTheme="minorHAnsi" w:cs="Times New Roman"/>
        </w:rPr>
      </w:pPr>
    </w:p>
    <w:p w:rsidR="0028148E" w:rsidRPr="003F21D0" w:rsidRDefault="0028148E" w:rsidP="0028148E">
      <w:pPr>
        <w:pStyle w:val="ConsPlusNonformat"/>
        <w:tabs>
          <w:tab w:val="left" w:pos="0"/>
        </w:tabs>
        <w:jc w:val="center"/>
        <w:rPr>
          <w:rFonts w:asciiTheme="minorHAnsi" w:hAnsiTheme="minorHAnsi" w:cs="Times New Roman"/>
        </w:rPr>
      </w:pPr>
    </w:p>
    <w:p w:rsidR="007B6B01" w:rsidRPr="003F21D0" w:rsidRDefault="007B6B01" w:rsidP="0028148E">
      <w:pPr>
        <w:pStyle w:val="ConsPlusNonformat"/>
        <w:tabs>
          <w:tab w:val="left" w:pos="0"/>
        </w:tabs>
        <w:rPr>
          <w:rFonts w:asciiTheme="minorHAnsi" w:hAnsiTheme="minorHAnsi" w:cs="Times New Roman"/>
          <w:u w:val="single"/>
        </w:rPr>
      </w:pPr>
      <w:r w:rsidRPr="003F21D0">
        <w:rPr>
          <w:rFonts w:asciiTheme="minorHAnsi" w:hAnsiTheme="minorHAnsi" w:cs="Times New Roman"/>
          <w:b/>
        </w:rPr>
        <w:t xml:space="preserve">Круг </w:t>
      </w:r>
      <w:proofErr w:type="gramStart"/>
      <w:r w:rsidRPr="003F21D0">
        <w:rPr>
          <w:rFonts w:asciiTheme="minorHAnsi" w:hAnsiTheme="minorHAnsi" w:cs="Times New Roman"/>
          <w:b/>
        </w:rPr>
        <w:t>заявителей</w:t>
      </w:r>
      <w:r w:rsidRPr="003F21D0">
        <w:rPr>
          <w:rFonts w:asciiTheme="minorHAnsi" w:hAnsiTheme="minorHAnsi" w:cs="Times New Roman"/>
          <w:b/>
          <w:u w:val="single"/>
        </w:rPr>
        <w:t>:</w:t>
      </w:r>
      <w:r w:rsidR="00547129" w:rsidRPr="003F21D0">
        <w:rPr>
          <w:rFonts w:asciiTheme="minorHAnsi" w:hAnsiTheme="minorHAnsi" w:cs="Times New Roman"/>
          <w:u w:val="single"/>
        </w:rPr>
        <w:t xml:space="preserve"> </w:t>
      </w:r>
      <w:r w:rsidR="009A4B92" w:rsidRPr="003F21D0">
        <w:rPr>
          <w:rFonts w:asciiTheme="minorHAnsi" w:hAnsiTheme="minorHAnsi" w:cs="Times New Roman"/>
          <w:u w:val="single"/>
        </w:rPr>
        <w:t xml:space="preserve"> Юридические</w:t>
      </w:r>
      <w:proofErr w:type="gramEnd"/>
      <w:r w:rsidR="009A4B92" w:rsidRPr="003F21D0">
        <w:rPr>
          <w:rFonts w:asciiTheme="minorHAnsi" w:hAnsiTheme="minorHAnsi" w:cs="Times New Roman"/>
          <w:u w:val="single"/>
        </w:rPr>
        <w:t xml:space="preserve"> </w:t>
      </w:r>
      <w:r w:rsidRPr="003F21D0">
        <w:rPr>
          <w:rFonts w:asciiTheme="minorHAnsi" w:hAnsiTheme="minorHAnsi" w:cs="Times New Roman"/>
          <w:u w:val="single"/>
        </w:rPr>
        <w:t>лица,</w:t>
      </w:r>
      <w:r w:rsidR="00020B15" w:rsidRPr="003F21D0">
        <w:rPr>
          <w:rFonts w:asciiTheme="minorHAnsi" w:hAnsiTheme="minorHAnsi" w:cs="Times New Roman"/>
          <w:u w:val="single"/>
        </w:rPr>
        <w:t xml:space="preserve"> физические лица</w:t>
      </w:r>
      <w:r w:rsidR="00EF5B75" w:rsidRPr="003F21D0">
        <w:rPr>
          <w:rFonts w:asciiTheme="minorHAnsi" w:hAnsiTheme="minorHAnsi" w:cs="Times New Roman"/>
          <w:u w:val="single"/>
        </w:rPr>
        <w:t>,</w:t>
      </w:r>
      <w:r w:rsidRPr="003F21D0">
        <w:rPr>
          <w:rFonts w:asciiTheme="minorHAnsi" w:hAnsiTheme="minorHAnsi" w:cs="Times New Roman"/>
          <w:u w:val="single"/>
        </w:rPr>
        <w:t xml:space="preserve"> индивидуальные предприниматели.</w:t>
      </w:r>
    </w:p>
    <w:p w:rsidR="004500DF" w:rsidRPr="003F21D0" w:rsidRDefault="007B6B01" w:rsidP="009A4B92">
      <w:pPr>
        <w:pStyle w:val="ConsPlusNonformat"/>
        <w:tabs>
          <w:tab w:val="left" w:pos="0"/>
          <w:tab w:val="left" w:pos="15451"/>
        </w:tabs>
        <w:spacing w:before="100" w:beforeAutospacing="1"/>
        <w:jc w:val="both"/>
        <w:rPr>
          <w:rFonts w:asciiTheme="minorHAnsi" w:hAnsiTheme="minorHAnsi" w:cs="Times New Roman"/>
          <w:u w:val="single"/>
        </w:rPr>
      </w:pPr>
      <w:r w:rsidRPr="003F21D0">
        <w:rPr>
          <w:rFonts w:asciiTheme="minorHAnsi" w:hAnsiTheme="minorHAnsi" w:cs="Times New Roman"/>
          <w:b/>
        </w:rPr>
        <w:t>Размер платы за предоставление услуги (процесса) и основание ее взимания:</w:t>
      </w:r>
      <w:r w:rsidR="00334A3C" w:rsidRPr="003F21D0">
        <w:rPr>
          <w:rFonts w:asciiTheme="minorHAnsi" w:hAnsiTheme="minorHAnsi" w:cs="Times New Roman"/>
          <w:b/>
        </w:rPr>
        <w:t xml:space="preserve"> </w:t>
      </w:r>
      <w:r w:rsidR="001E2E37" w:rsidRPr="003F21D0">
        <w:rPr>
          <w:rFonts w:asciiTheme="minorHAnsi" w:hAnsiTheme="minorHAnsi" w:cs="Times New Roman"/>
          <w:u w:val="single"/>
        </w:rPr>
        <w:t xml:space="preserve">Размер платы за технологическое присоединение определяется в соответствии </w:t>
      </w:r>
      <w:proofErr w:type="gramStart"/>
      <w:r w:rsidR="001E2E37" w:rsidRPr="003F21D0">
        <w:rPr>
          <w:rFonts w:asciiTheme="minorHAnsi" w:hAnsiTheme="minorHAnsi" w:cs="Times New Roman"/>
          <w:u w:val="single"/>
        </w:rPr>
        <w:t>с  Постановлением</w:t>
      </w:r>
      <w:proofErr w:type="gramEnd"/>
      <w:r w:rsidR="001E2E37" w:rsidRPr="003F21D0">
        <w:rPr>
          <w:rFonts w:asciiTheme="minorHAnsi" w:hAnsiTheme="minorHAnsi" w:cs="Times New Roman"/>
          <w:u w:val="single"/>
        </w:rPr>
        <w:t xml:space="preserve"> Региональной службы по тарифам Пермского края от 27.12.2017 г. № 217-тп.</w:t>
      </w:r>
      <w:r w:rsidR="00334A3C" w:rsidRPr="003F21D0">
        <w:rPr>
          <w:rFonts w:asciiTheme="minorHAnsi" w:hAnsiTheme="minorHAnsi" w:cs="Times New Roman"/>
        </w:rPr>
        <w:tab/>
      </w:r>
    </w:p>
    <w:p w:rsidR="00BE0D21" w:rsidRPr="003F21D0" w:rsidRDefault="007B6B01" w:rsidP="009A4B92">
      <w:pPr>
        <w:pStyle w:val="ConsPlusNonformat"/>
        <w:tabs>
          <w:tab w:val="left" w:pos="0"/>
        </w:tabs>
        <w:spacing w:before="120"/>
        <w:jc w:val="both"/>
        <w:rPr>
          <w:rFonts w:asciiTheme="minorHAnsi" w:hAnsiTheme="minorHAnsi" w:cs="Times New Roman"/>
          <w:b/>
        </w:rPr>
      </w:pPr>
      <w:r w:rsidRPr="003F21D0">
        <w:rPr>
          <w:rFonts w:asciiTheme="minorHAnsi" w:hAnsiTheme="minorHAnsi" w:cs="Times New Roman"/>
          <w:b/>
        </w:rPr>
        <w:t>Условия оказания услуги (процесса):</w:t>
      </w:r>
      <w:r w:rsidR="00F22761" w:rsidRPr="003F21D0">
        <w:rPr>
          <w:rFonts w:asciiTheme="minorHAnsi" w:hAnsiTheme="minorHAnsi" w:cs="Times New Roman"/>
          <w:b/>
        </w:rPr>
        <w:t xml:space="preserve"> </w:t>
      </w:r>
    </w:p>
    <w:p w:rsidR="00334A3C" w:rsidRPr="003F21D0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Theme="minorHAnsi" w:hAnsiTheme="minorHAnsi" w:cs="Times New Roman"/>
        </w:rPr>
      </w:pPr>
      <w:r w:rsidRPr="003F21D0">
        <w:rPr>
          <w:rFonts w:asciiTheme="minorHAnsi" w:hAnsiTheme="minorHAnsi" w:cs="Times New Roman"/>
        </w:rPr>
        <w:t xml:space="preserve">а) </w:t>
      </w:r>
      <w:r w:rsidR="00EF5B75" w:rsidRPr="003F21D0">
        <w:rPr>
          <w:rFonts w:asciiTheme="minorHAnsi" w:hAnsiTheme="minorHAnsi" w:cs="Times New Roman"/>
        </w:rPr>
        <w:t>Наличие соглашения о перераспределении мощности между заинтересованными лицами; наличие избытков мощности.</w:t>
      </w:r>
      <w:r w:rsidR="00334A3C" w:rsidRPr="003F21D0">
        <w:rPr>
          <w:rFonts w:asciiTheme="minorHAnsi" w:hAnsiTheme="minorHAnsi" w:cs="Times New Roman"/>
        </w:rPr>
        <w:t xml:space="preserve"> </w:t>
      </w:r>
    </w:p>
    <w:p w:rsidR="00F22761" w:rsidRPr="003F21D0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Theme="minorHAnsi" w:hAnsiTheme="minorHAnsi" w:cs="Times New Roman"/>
        </w:rPr>
      </w:pPr>
      <w:r w:rsidRPr="003F21D0">
        <w:rPr>
          <w:rFonts w:asciiTheme="minorHAnsi" w:hAnsiTheme="minorHAnsi" w:cs="Times New Roman"/>
        </w:rPr>
        <w:t xml:space="preserve">б) </w:t>
      </w:r>
      <w:r w:rsidR="00547129" w:rsidRPr="003F21D0">
        <w:rPr>
          <w:rFonts w:asciiTheme="minorHAnsi" w:hAnsiTheme="minorHAnsi" w:cs="Times New Roman"/>
        </w:rPr>
        <w:t xml:space="preserve">Перераспределение возможно в пределах действия </w:t>
      </w:r>
      <w:r w:rsidR="004500DF" w:rsidRPr="003F21D0">
        <w:rPr>
          <w:rFonts w:asciiTheme="minorHAnsi" w:hAnsiTheme="minorHAnsi" w:cs="Times New Roman"/>
        </w:rPr>
        <w:t>однго</w:t>
      </w:r>
      <w:r w:rsidR="00547129" w:rsidRPr="003F21D0">
        <w:rPr>
          <w:rFonts w:asciiTheme="minorHAnsi" w:hAnsiTheme="minorHAnsi" w:cs="Times New Roman"/>
        </w:rPr>
        <w:t xml:space="preserve"> центра питания (при осуществлении перераспределения максимальной мощности в</w:t>
      </w:r>
      <w:r w:rsidR="002A7314" w:rsidRPr="003F21D0">
        <w:rPr>
          <w:rFonts w:asciiTheme="minorHAnsi" w:hAnsiTheme="minorHAnsi" w:cs="Times New Roman"/>
        </w:rPr>
        <w:t xml:space="preserve"> </w:t>
      </w:r>
      <w:r w:rsidR="00547129" w:rsidRPr="003F21D0">
        <w:rPr>
          <w:rFonts w:asciiTheme="minorHAnsi" w:hAnsiTheme="minorHAnsi" w:cs="Times New Roman"/>
        </w:rPr>
        <w:t>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</w:t>
      </w:r>
      <w:r w:rsidRPr="003F21D0">
        <w:rPr>
          <w:rFonts w:asciiTheme="minorHAnsi" w:hAnsiTheme="minorHAnsi" w:cs="Times New Roman"/>
        </w:rPr>
        <w:t>;</w:t>
      </w:r>
    </w:p>
    <w:p w:rsidR="007B6B01" w:rsidRPr="003F21D0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Theme="minorHAnsi" w:hAnsiTheme="minorHAnsi" w:cs="Times New Roman"/>
        </w:rPr>
      </w:pPr>
      <w:r w:rsidRPr="003F21D0">
        <w:rPr>
          <w:rFonts w:asciiTheme="minorHAnsi" w:hAnsiTheme="minorHAnsi" w:cs="Times New Roman"/>
        </w:rPr>
        <w:t xml:space="preserve">в) </w:t>
      </w:r>
      <w:r w:rsidR="00122357" w:rsidRPr="003F21D0">
        <w:rPr>
          <w:rFonts w:asciiTheme="minorHAnsi" w:hAnsiTheme="minorHAnsi" w:cs="Times New Roman"/>
        </w:rPr>
        <w:t>Заявители</w:t>
      </w:r>
      <w:r w:rsidR="00EF5B75" w:rsidRPr="003F21D0">
        <w:rPr>
          <w:rFonts w:asciiTheme="minorHAnsi" w:hAnsiTheme="minorHAnsi" w:cs="Times New Roman"/>
        </w:rPr>
        <w:t>,</w:t>
      </w:r>
      <w:r w:rsidR="00122357" w:rsidRPr="003F21D0">
        <w:rPr>
          <w:rFonts w:asciiTheme="minorHAnsi" w:hAnsiTheme="minorHAnsi" w:cs="Times New Roman"/>
        </w:rPr>
        <w:t xml:space="preserve">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</w:t>
      </w:r>
      <w:r w:rsidR="007B6B01" w:rsidRPr="003F21D0">
        <w:rPr>
          <w:rFonts w:asciiTheme="minorHAnsi" w:hAnsiTheme="minorHAnsi" w:cs="Times New Roman"/>
        </w:rPr>
        <w:t>.</w:t>
      </w:r>
    </w:p>
    <w:p w:rsidR="00EF5B75" w:rsidRPr="003F21D0" w:rsidRDefault="00EF5B75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Theme="minorHAnsi" w:hAnsiTheme="minorHAnsi" w:cs="Times New Roman"/>
        </w:rPr>
      </w:pPr>
      <w:r w:rsidRPr="003F21D0">
        <w:rPr>
          <w:rFonts w:asciiTheme="minorHAnsi" w:hAnsiTheme="minorHAnsi" w:cs="Times New Roman"/>
        </w:rPr>
        <w:t xml:space="preserve">г) За исключением лиц, </w:t>
      </w:r>
      <w:r w:rsidR="00B94163" w:rsidRPr="003F21D0">
        <w:rPr>
          <w:rFonts w:asciiTheme="minorHAnsi" w:hAnsiTheme="minorHAnsi" w:cs="Times New Roman"/>
        </w:rPr>
        <w:t>юридические лица и индивидуальные предприниматели до 150</w:t>
      </w:r>
      <w:r w:rsidR="00BD0049" w:rsidRPr="003F21D0">
        <w:rPr>
          <w:rFonts w:asciiTheme="minorHAnsi" w:hAnsiTheme="minorHAnsi" w:cs="Times New Roman"/>
        </w:rPr>
        <w:t xml:space="preserve"> кВт</w:t>
      </w:r>
      <w:r w:rsidR="00B94163" w:rsidRPr="003F21D0">
        <w:rPr>
          <w:rFonts w:asciiTheme="minorHAnsi" w:hAnsiTheme="minorHAnsi" w:cs="Times New Roman"/>
        </w:rPr>
        <w:t xml:space="preserve"> (3 категория надежности)</w:t>
      </w:r>
      <w:r w:rsidRPr="003F21D0">
        <w:rPr>
          <w:rFonts w:asciiTheme="minorHAnsi" w:hAnsiTheme="minorHAnsi" w:cs="Times New Roman"/>
        </w:rPr>
        <w:t xml:space="preserve">, </w:t>
      </w:r>
      <w:r w:rsidR="00B94163" w:rsidRPr="003F21D0">
        <w:rPr>
          <w:rFonts w:asciiTheme="minorHAnsi" w:hAnsiTheme="minorHAnsi" w:cs="Times New Roman"/>
        </w:rPr>
        <w:t xml:space="preserve">намеревающихся осуществить присоединение по временной схеме, физических </w:t>
      </w:r>
      <w:proofErr w:type="gramStart"/>
      <w:r w:rsidR="00B94163" w:rsidRPr="003F21D0">
        <w:rPr>
          <w:rFonts w:asciiTheme="minorHAnsi" w:hAnsiTheme="minorHAnsi" w:cs="Times New Roman"/>
        </w:rPr>
        <w:t>лиц  ком</w:t>
      </w:r>
      <w:r w:rsidR="004D5A3E" w:rsidRPr="003F21D0">
        <w:rPr>
          <w:rFonts w:asciiTheme="minorHAnsi" w:hAnsiTheme="minorHAnsi" w:cs="Times New Roman"/>
        </w:rPr>
        <w:t>м</w:t>
      </w:r>
      <w:r w:rsidR="00B94163" w:rsidRPr="003F21D0">
        <w:rPr>
          <w:rFonts w:asciiTheme="minorHAnsi" w:hAnsiTheme="minorHAnsi" w:cs="Times New Roman"/>
        </w:rPr>
        <w:t>унально</w:t>
      </w:r>
      <w:proofErr w:type="gramEnd"/>
      <w:r w:rsidR="00B94163" w:rsidRPr="003F21D0">
        <w:rPr>
          <w:rFonts w:asciiTheme="minorHAnsi" w:hAnsiTheme="minorHAnsi" w:cs="Times New Roman"/>
        </w:rPr>
        <w:t>-бытовая нагрузка</w:t>
      </w:r>
      <w:r w:rsidR="004D5A3E" w:rsidRPr="003F21D0">
        <w:rPr>
          <w:rFonts w:asciiTheme="minorHAnsi" w:hAnsiTheme="minorHAnsi" w:cs="Times New Roman"/>
        </w:rPr>
        <w:t xml:space="preserve"> </w:t>
      </w:r>
      <w:r w:rsidR="00B94163" w:rsidRPr="003F21D0">
        <w:rPr>
          <w:rFonts w:asciiTheme="minorHAnsi" w:hAnsiTheme="minorHAnsi" w:cs="Times New Roman"/>
        </w:rPr>
        <w:t>до 15 кВт (с учетом ранее присоединенной)</w:t>
      </w:r>
      <w:r w:rsidRPr="003F21D0">
        <w:rPr>
          <w:rFonts w:asciiTheme="minorHAnsi" w:hAnsiTheme="minorHAnsi" w:cs="Times New Roman"/>
        </w:rPr>
        <w:t>.</w:t>
      </w:r>
    </w:p>
    <w:p w:rsidR="00EF5B75" w:rsidRPr="003F21D0" w:rsidRDefault="00EF5B75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Theme="minorHAnsi" w:hAnsiTheme="minorHAnsi" w:cs="Times New Roman"/>
        </w:rPr>
      </w:pPr>
      <w:r w:rsidRPr="003F21D0">
        <w:rPr>
          <w:rFonts w:asciiTheme="minorHAnsi" w:hAnsiTheme="minorHAnsi" w:cs="Times New Roman"/>
        </w:rPr>
        <w:t>д) Технологическое присоединение лица, заинтересованного в перераспределении мощности, осуществляется только после снижения мощности перераспределителем.</w:t>
      </w:r>
    </w:p>
    <w:p w:rsidR="00EF5B75" w:rsidRPr="003F21D0" w:rsidRDefault="00EF5B75" w:rsidP="009A4B92">
      <w:pPr>
        <w:pStyle w:val="ConsPlusNonformat"/>
        <w:tabs>
          <w:tab w:val="left" w:pos="0"/>
        </w:tabs>
        <w:jc w:val="both"/>
        <w:rPr>
          <w:rFonts w:asciiTheme="minorHAnsi" w:hAnsiTheme="minorHAnsi" w:cs="Times New Roman"/>
          <w:b/>
          <w:u w:val="single"/>
        </w:rPr>
      </w:pPr>
    </w:p>
    <w:p w:rsidR="007B6B01" w:rsidRPr="003F21D0" w:rsidRDefault="007B6B01" w:rsidP="009A4B92">
      <w:pPr>
        <w:pStyle w:val="ConsPlusNonformat"/>
        <w:tabs>
          <w:tab w:val="left" w:pos="0"/>
        </w:tabs>
        <w:jc w:val="both"/>
        <w:rPr>
          <w:rFonts w:asciiTheme="minorHAnsi" w:hAnsiTheme="minorHAnsi" w:cs="Times New Roman"/>
          <w:u w:val="single"/>
        </w:rPr>
      </w:pPr>
      <w:r w:rsidRPr="003F21D0">
        <w:rPr>
          <w:rFonts w:asciiTheme="minorHAnsi" w:hAnsiTheme="minorHAnsi" w:cs="Times New Roman"/>
          <w:b/>
        </w:rPr>
        <w:t>Результат оказания услуги (процесса):</w:t>
      </w:r>
      <w:r w:rsidRPr="003F21D0">
        <w:rPr>
          <w:rFonts w:asciiTheme="minorHAnsi" w:hAnsiTheme="minorHAnsi" w:cs="Times New Roman"/>
        </w:rPr>
        <w:t xml:space="preserve"> </w:t>
      </w:r>
      <w:r w:rsidR="00EF5B75" w:rsidRPr="003F21D0">
        <w:rPr>
          <w:rFonts w:asciiTheme="minorHAnsi" w:hAnsiTheme="minorHAnsi" w:cs="Times New Roman"/>
          <w:u w:val="single"/>
        </w:rPr>
        <w:t>Т</w:t>
      </w:r>
      <w:r w:rsidR="00F93B44" w:rsidRPr="003F21D0">
        <w:rPr>
          <w:rFonts w:asciiTheme="minorHAnsi" w:hAnsiTheme="minorHAnsi" w:cs="Times New Roman"/>
          <w:u w:val="single"/>
        </w:rPr>
        <w:t>ехноло</w:t>
      </w:r>
      <w:r w:rsidR="00F22761" w:rsidRPr="003F21D0">
        <w:rPr>
          <w:rFonts w:asciiTheme="minorHAnsi" w:hAnsiTheme="minorHAnsi" w:cs="Times New Roman"/>
          <w:u w:val="single"/>
        </w:rPr>
        <w:t>г</w:t>
      </w:r>
      <w:r w:rsidR="00F93B44" w:rsidRPr="003F21D0">
        <w:rPr>
          <w:rFonts w:asciiTheme="minorHAnsi" w:hAnsiTheme="minorHAnsi" w:cs="Times New Roman"/>
          <w:u w:val="single"/>
        </w:rPr>
        <w:t>ическое присоединение</w:t>
      </w:r>
      <w:r w:rsidR="00EF5B75" w:rsidRPr="003F21D0">
        <w:rPr>
          <w:rFonts w:asciiTheme="minorHAnsi" w:hAnsiTheme="minorHAnsi" w:cs="Times New Roman"/>
          <w:u w:val="single"/>
        </w:rPr>
        <w:t xml:space="preserve"> путем перераспределения мощности</w:t>
      </w:r>
    </w:p>
    <w:p w:rsidR="007B6B01" w:rsidRPr="003F21D0" w:rsidRDefault="007B6B01" w:rsidP="009A4B92">
      <w:pPr>
        <w:pStyle w:val="ConsPlusNonformat"/>
        <w:tabs>
          <w:tab w:val="left" w:pos="0"/>
        </w:tabs>
        <w:spacing w:before="360"/>
        <w:jc w:val="both"/>
        <w:rPr>
          <w:rFonts w:asciiTheme="minorHAnsi" w:hAnsiTheme="minorHAnsi" w:cs="Times New Roman"/>
        </w:rPr>
      </w:pPr>
      <w:r w:rsidRPr="003F21D0">
        <w:rPr>
          <w:rFonts w:asciiTheme="minorHAnsi" w:hAnsiTheme="minorHAnsi" w:cs="Times New Roman"/>
          <w:b/>
        </w:rPr>
        <w:t>Общий срок оказания услуги (процесса):</w:t>
      </w:r>
      <w:r w:rsidR="00A34C1F" w:rsidRPr="003F21D0">
        <w:rPr>
          <w:rFonts w:asciiTheme="minorHAnsi" w:hAnsiTheme="minorHAnsi" w:cs="Times New Roman"/>
          <w:b/>
        </w:rPr>
        <w:t xml:space="preserve"> </w:t>
      </w:r>
      <w:r w:rsidR="00A34C1F" w:rsidRPr="003F21D0">
        <w:rPr>
          <w:rFonts w:asciiTheme="minorHAnsi" w:hAnsiTheme="minorHAnsi" w:cs="Times New Roman"/>
        </w:rPr>
        <w:t>Не более 1 года</w:t>
      </w:r>
    </w:p>
    <w:p w:rsidR="00334A3C" w:rsidRPr="003F21D0" w:rsidRDefault="00334A3C" w:rsidP="0035710A">
      <w:pPr>
        <w:pStyle w:val="ConsPlusNonformat"/>
        <w:spacing w:after="120"/>
        <w:rPr>
          <w:rFonts w:asciiTheme="minorHAnsi" w:hAnsiTheme="minorHAnsi" w:cs="Times New Roman"/>
          <w:b/>
        </w:rPr>
      </w:pPr>
    </w:p>
    <w:p w:rsidR="00334A3C" w:rsidRPr="003F21D0" w:rsidRDefault="00334A3C" w:rsidP="0035710A">
      <w:pPr>
        <w:pStyle w:val="ConsPlusNonformat"/>
        <w:spacing w:after="120"/>
        <w:rPr>
          <w:rFonts w:asciiTheme="minorHAnsi" w:hAnsiTheme="minorHAnsi" w:cs="Times New Roman"/>
          <w:b/>
        </w:rPr>
        <w:sectPr w:rsidR="00334A3C" w:rsidRPr="003F21D0" w:rsidSect="005033F7">
          <w:headerReference w:type="first" r:id="rId8"/>
          <w:pgSz w:w="16838" w:h="11906" w:orient="landscape"/>
          <w:pgMar w:top="284" w:right="1134" w:bottom="850" w:left="1560" w:header="0" w:footer="708" w:gutter="0"/>
          <w:cols w:space="708"/>
          <w:titlePg/>
          <w:docGrid w:linePitch="360"/>
        </w:sectPr>
      </w:pPr>
    </w:p>
    <w:p w:rsidR="007B6B01" w:rsidRPr="003F21D0" w:rsidRDefault="007B6B01" w:rsidP="009A4B92">
      <w:pPr>
        <w:pStyle w:val="ConsPlusNonformat"/>
        <w:spacing w:after="120"/>
        <w:rPr>
          <w:rFonts w:asciiTheme="minorHAnsi" w:hAnsiTheme="minorHAnsi" w:cs="Times New Roman"/>
          <w:b/>
        </w:rPr>
      </w:pPr>
      <w:r w:rsidRPr="003F21D0">
        <w:rPr>
          <w:rFonts w:asciiTheme="minorHAnsi" w:hAnsiTheme="minorHAnsi" w:cs="Times New Roman"/>
          <w:b/>
        </w:rPr>
        <w:lastRenderedPageBreak/>
        <w:t>Состав, последовательность и сроки оказания услуги (процесса):</w:t>
      </w:r>
    </w:p>
    <w:tbl>
      <w:tblPr>
        <w:tblW w:w="141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387"/>
        <w:gridCol w:w="1984"/>
        <w:gridCol w:w="2977"/>
        <w:gridCol w:w="2126"/>
      </w:tblGrid>
      <w:tr w:rsidR="00334A3C" w:rsidRPr="003F21D0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b/>
                <w:bCs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b/>
                <w:bCs/>
                <w:sz w:val="20"/>
                <w:szCs w:val="20"/>
              </w:rPr>
              <w:t>Форма предоставления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b/>
                <w:bCs/>
                <w:sz w:val="20"/>
                <w:szCs w:val="20"/>
              </w:rPr>
              <w:t>Ссылка на нормативный правовой акт</w:t>
            </w:r>
          </w:p>
        </w:tc>
      </w:tr>
      <w:tr w:rsidR="0035710A" w:rsidRPr="003F21D0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34A3C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Н</w:t>
            </w:r>
            <w:r w:rsidR="0035710A" w:rsidRPr="003F21D0">
              <w:rPr>
                <w:rFonts w:asciiTheme="minorHAnsi" w:hAnsiTheme="minorHAnsi"/>
                <w:sz w:val="20"/>
                <w:szCs w:val="20"/>
              </w:rPr>
              <w:t>аправление уведомления и подписанного сторонами соглашения о перераспределении мощности в сетевую организацию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10 дней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 xml:space="preserve">п.п. 34-40 Правил </w:t>
            </w:r>
            <w:r w:rsidR="00334A3C" w:rsidRPr="003F21D0">
              <w:rPr>
                <w:rFonts w:asciiTheme="minorHAnsi" w:hAnsiTheme="minorHAnsi"/>
                <w:sz w:val="20"/>
                <w:szCs w:val="20"/>
              </w:rPr>
              <w:t>технологического присоединения</w:t>
            </w:r>
            <w:r w:rsidRPr="003F21D0">
              <w:rPr>
                <w:rStyle w:val="a7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</w:tr>
      <w:tr w:rsidR="0035710A" w:rsidRPr="003F21D0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 xml:space="preserve">Заключение договора об осуществлении технологического присоединения к электрическим сетям посредством перераспределения максимальной мощности </w:t>
            </w:r>
            <w:proofErr w:type="gramStart"/>
            <w:r w:rsidRPr="003F21D0">
              <w:rPr>
                <w:rFonts w:asciiTheme="minorHAnsi" w:hAnsiTheme="minorHAnsi"/>
                <w:sz w:val="20"/>
                <w:szCs w:val="20"/>
              </w:rPr>
              <w:t>с  лицом</w:t>
            </w:r>
            <w:proofErr w:type="gramEnd"/>
            <w:r w:rsidRPr="003F21D0">
              <w:rPr>
                <w:rFonts w:asciiTheme="minorHAnsi" w:hAnsiTheme="minorHAnsi"/>
                <w:sz w:val="20"/>
                <w:szCs w:val="20"/>
              </w:rPr>
              <w:t>, заинтересованным в перераспределении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15 дней (если не указан другой срок в договоре)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35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10A" w:rsidRPr="003F21D0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Исполнение обязательств по договору:</w:t>
            </w:r>
            <w:r w:rsidRPr="003F21D0">
              <w:rPr>
                <w:rStyle w:val="a7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4E0CB8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710A" w:rsidRPr="003F21D0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50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 xml:space="preserve">Без мероприятий </w:t>
            </w:r>
            <w:r w:rsidR="004E0CB8" w:rsidRPr="003F21D0">
              <w:rPr>
                <w:rFonts w:asciiTheme="minorHAnsi" w:hAnsiTheme="minorHAnsi"/>
                <w:sz w:val="20"/>
                <w:szCs w:val="20"/>
              </w:rPr>
              <w:t xml:space="preserve">со стороны </w:t>
            </w:r>
            <w:r w:rsidRPr="003F21D0">
              <w:rPr>
                <w:rFonts w:asciiTheme="minorHAnsi" w:hAnsiTheme="minorHAnsi"/>
                <w:sz w:val="20"/>
                <w:szCs w:val="20"/>
              </w:rPr>
              <w:t>С</w:t>
            </w:r>
            <w:r w:rsidR="005033F7" w:rsidRPr="003F21D0">
              <w:rPr>
                <w:rFonts w:asciiTheme="minorHAnsi" w:hAnsiTheme="minorHAnsi"/>
                <w:sz w:val="20"/>
                <w:szCs w:val="20"/>
              </w:rPr>
              <w:t>етевой организации</w:t>
            </w:r>
            <w:r w:rsidRPr="003F21D0">
              <w:rPr>
                <w:rFonts w:asciiTheme="minorHAnsi" w:hAnsiTheme="minorHAnsi"/>
                <w:sz w:val="20"/>
                <w:szCs w:val="20"/>
              </w:rPr>
              <w:t xml:space="preserve">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Не более 120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710A" w:rsidRPr="003F21D0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4E0CB8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 xml:space="preserve">Без мероприятий </w:t>
            </w:r>
            <w:r w:rsidR="004E0CB8" w:rsidRPr="003F21D0">
              <w:rPr>
                <w:rFonts w:asciiTheme="minorHAnsi" w:hAnsiTheme="minorHAnsi"/>
                <w:sz w:val="20"/>
                <w:szCs w:val="20"/>
              </w:rPr>
              <w:t xml:space="preserve">со стороны </w:t>
            </w:r>
            <w:r w:rsidR="005033F7" w:rsidRPr="003F21D0">
              <w:rPr>
                <w:rFonts w:asciiTheme="minorHAnsi" w:hAnsiTheme="minorHAnsi"/>
                <w:sz w:val="20"/>
                <w:szCs w:val="20"/>
              </w:rPr>
              <w:t>Сетевой организации</w:t>
            </w:r>
            <w:r w:rsidRPr="003F21D0">
              <w:rPr>
                <w:rFonts w:asciiTheme="minorHAnsi" w:hAnsiTheme="minorHAnsi"/>
                <w:sz w:val="20"/>
                <w:szCs w:val="20"/>
              </w:rPr>
              <w:t xml:space="preserve"> свыше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4E0CB8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Не более 1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710A" w:rsidRPr="003F21D0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4E0CB8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F21D0" w:rsidRDefault="004E0CB8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С</w:t>
            </w:r>
            <w:r w:rsidR="0035710A" w:rsidRPr="003F21D0">
              <w:rPr>
                <w:rFonts w:asciiTheme="minorHAnsi" w:hAnsiTheme="minorHAnsi"/>
                <w:sz w:val="20"/>
                <w:szCs w:val="20"/>
              </w:rPr>
              <w:t xml:space="preserve"> мероприятиями</w:t>
            </w:r>
            <w:r w:rsidRPr="003F21D0">
              <w:rPr>
                <w:rFonts w:asciiTheme="minorHAnsi" w:hAnsiTheme="minorHAnsi"/>
                <w:sz w:val="20"/>
                <w:szCs w:val="20"/>
              </w:rPr>
              <w:t xml:space="preserve"> со стороны</w:t>
            </w:r>
            <w:r w:rsidR="0035710A" w:rsidRPr="003F21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33F7" w:rsidRPr="003F21D0">
              <w:rPr>
                <w:rFonts w:asciiTheme="minorHAnsi" w:hAnsiTheme="minorHAnsi"/>
                <w:sz w:val="20"/>
                <w:szCs w:val="20"/>
              </w:rPr>
              <w:t>Сетевой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Не более 6 месяцев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3F21D0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E0CB8" w:rsidRPr="003F21D0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3F21D0" w:rsidRDefault="004E0CB8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3F21D0" w:rsidRDefault="002A7314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3F21D0" w:rsidRDefault="004E0CB8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Получение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3F21D0" w:rsidRDefault="004E0CB8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3F21D0" w:rsidRDefault="004E0CB8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1D0">
              <w:rPr>
                <w:rFonts w:asciiTheme="minorHAnsi" w:hAnsiTheme="minorHAnsi"/>
                <w:sz w:val="20"/>
                <w:szCs w:val="20"/>
              </w:rPr>
              <w:t>10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3F21D0" w:rsidRDefault="004E0CB8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A34C1F" w:rsidRPr="00A34C1F" w:rsidRDefault="0035710A" w:rsidP="00A34C1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3F21D0">
        <w:rPr>
          <w:rFonts w:asciiTheme="minorHAnsi" w:hAnsiTheme="minorHAnsi" w:cs="Times New Roman"/>
          <w:b/>
        </w:rPr>
        <w:t>Контактная информация для на</w:t>
      </w:r>
      <w:bookmarkStart w:id="0" w:name="_GoBack"/>
      <w:bookmarkEnd w:id="0"/>
      <w:r w:rsidRPr="003F21D0">
        <w:rPr>
          <w:rFonts w:asciiTheme="minorHAnsi" w:hAnsiTheme="minorHAnsi" w:cs="Times New Roman"/>
          <w:b/>
        </w:rPr>
        <w:t xml:space="preserve">правления обращений: </w:t>
      </w:r>
      <w:r w:rsidR="004D5A3E" w:rsidRPr="003F21D0">
        <w:rPr>
          <w:rFonts w:asciiTheme="minorHAnsi" w:hAnsiTheme="minorHAnsi" w:cs="Times New Roman"/>
        </w:rPr>
        <w:t>___________________________________________</w:t>
      </w:r>
      <w:r w:rsidR="004D5A3E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A34C1F" w:rsidRPr="00A34C1F" w:rsidSect="009A4B92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A72" w:rsidRDefault="00604A72" w:rsidP="0035710A">
      <w:pPr>
        <w:spacing w:after="0" w:line="240" w:lineRule="auto"/>
      </w:pPr>
      <w:r>
        <w:separator/>
      </w:r>
    </w:p>
  </w:endnote>
  <w:endnote w:type="continuationSeparator" w:id="0">
    <w:p w:rsidR="00604A72" w:rsidRDefault="00604A72" w:rsidP="0035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A72" w:rsidRDefault="00604A72" w:rsidP="0035710A">
      <w:pPr>
        <w:spacing w:after="0" w:line="240" w:lineRule="auto"/>
      </w:pPr>
      <w:r>
        <w:separator/>
      </w:r>
    </w:p>
  </w:footnote>
  <w:footnote w:type="continuationSeparator" w:id="0">
    <w:p w:rsidR="00604A72" w:rsidRDefault="00604A72" w:rsidP="0035710A">
      <w:pPr>
        <w:spacing w:after="0" w:line="240" w:lineRule="auto"/>
      </w:pPr>
      <w:r>
        <w:continuationSeparator/>
      </w:r>
    </w:p>
  </w:footnote>
  <w:footnote w:id="1">
    <w:p w:rsidR="0035710A" w:rsidRPr="003F21D0" w:rsidRDefault="0035710A" w:rsidP="009A4B92">
      <w:pPr>
        <w:pStyle w:val="a5"/>
        <w:jc w:val="both"/>
        <w:rPr>
          <w:rFonts w:asciiTheme="minorHAnsi" w:hAnsiTheme="minorHAnsi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>
        <w:rPr>
          <w:iCs w:val="0"/>
          <w:lang w:eastAsia="ru-RU"/>
        </w:rPr>
        <w:t>«</w:t>
      </w:r>
      <w:r w:rsidRPr="003F21D0">
        <w:rPr>
          <w:rFonts w:asciiTheme="minorHAnsi" w:hAnsiTheme="minorHAnsi"/>
          <w:iCs w:val="0"/>
          <w:sz w:val="16"/>
          <w:szCs w:val="16"/>
          <w:lang w:eastAsia="ru-RU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утвержденные Постановлением Правительства РФ от 27 декабря 2004 г. 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</w:footnote>
  <w:footnote w:id="2">
    <w:p w:rsidR="0035710A" w:rsidRPr="003F21D0" w:rsidRDefault="0035710A" w:rsidP="009A4B92">
      <w:pPr>
        <w:pStyle w:val="a5"/>
        <w:jc w:val="both"/>
        <w:rPr>
          <w:rFonts w:asciiTheme="minorHAnsi" w:hAnsiTheme="minorHAnsi"/>
          <w:sz w:val="16"/>
          <w:szCs w:val="16"/>
        </w:rPr>
      </w:pPr>
      <w:r w:rsidRPr="003F21D0">
        <w:rPr>
          <w:rStyle w:val="a7"/>
          <w:rFonts w:asciiTheme="minorHAnsi" w:hAnsiTheme="minorHAnsi"/>
          <w:sz w:val="16"/>
          <w:szCs w:val="16"/>
        </w:rPr>
        <w:footnoteRef/>
      </w:r>
      <w:r w:rsidRPr="003F21D0">
        <w:rPr>
          <w:rFonts w:asciiTheme="minorHAnsi" w:hAnsiTheme="minorHAnsi"/>
          <w:sz w:val="16"/>
          <w:szCs w:val="16"/>
        </w:rPr>
        <w:t xml:space="preserve"> </w:t>
      </w:r>
      <w:r w:rsidRPr="003F21D0">
        <w:rPr>
          <w:rFonts w:asciiTheme="minorHAnsi" w:hAnsiTheme="minorHAnsi"/>
          <w:iCs w:val="0"/>
          <w:sz w:val="16"/>
          <w:szCs w:val="16"/>
          <w:lang w:eastAsia="ru-RU"/>
        </w:rPr>
        <w:t>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F7" w:rsidRDefault="005033F7">
    <w:pPr>
      <w:pStyle w:val="af2"/>
    </w:pPr>
  </w:p>
  <w:p w:rsidR="00A34C1F" w:rsidRDefault="00A34C1F" w:rsidP="00A34C1F">
    <w:pPr>
      <w:pStyle w:val="af2"/>
      <w:ind w:left="963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3CB2"/>
    <w:multiLevelType w:val="hybridMultilevel"/>
    <w:tmpl w:val="7902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E47F0"/>
    <w:multiLevelType w:val="hybridMultilevel"/>
    <w:tmpl w:val="7B6ECA66"/>
    <w:lvl w:ilvl="0" w:tplc="FF4CAC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D3ECF"/>
    <w:multiLevelType w:val="hybridMultilevel"/>
    <w:tmpl w:val="808E3F3A"/>
    <w:lvl w:ilvl="0" w:tplc="C8423F6C">
      <w:start w:val="10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01"/>
    <w:rsid w:val="00020B15"/>
    <w:rsid w:val="00053657"/>
    <w:rsid w:val="00111BA4"/>
    <w:rsid w:val="00122357"/>
    <w:rsid w:val="00152775"/>
    <w:rsid w:val="001E2E37"/>
    <w:rsid w:val="002358F0"/>
    <w:rsid w:val="00280299"/>
    <w:rsid w:val="0028148E"/>
    <w:rsid w:val="002A7314"/>
    <w:rsid w:val="00334A3C"/>
    <w:rsid w:val="0035710A"/>
    <w:rsid w:val="003D24A4"/>
    <w:rsid w:val="003E70D1"/>
    <w:rsid w:val="003F21D0"/>
    <w:rsid w:val="0040385F"/>
    <w:rsid w:val="004500DF"/>
    <w:rsid w:val="004D5A3E"/>
    <w:rsid w:val="004E0CB8"/>
    <w:rsid w:val="005033F7"/>
    <w:rsid w:val="00547129"/>
    <w:rsid w:val="00565A80"/>
    <w:rsid w:val="00604A72"/>
    <w:rsid w:val="00695211"/>
    <w:rsid w:val="007B6B01"/>
    <w:rsid w:val="00874AD9"/>
    <w:rsid w:val="008A1880"/>
    <w:rsid w:val="00985F21"/>
    <w:rsid w:val="009A4B92"/>
    <w:rsid w:val="009F722B"/>
    <w:rsid w:val="00A0034E"/>
    <w:rsid w:val="00A34C1F"/>
    <w:rsid w:val="00AE087E"/>
    <w:rsid w:val="00AF5804"/>
    <w:rsid w:val="00B47628"/>
    <w:rsid w:val="00B94163"/>
    <w:rsid w:val="00BD0049"/>
    <w:rsid w:val="00BE0D21"/>
    <w:rsid w:val="00C36E93"/>
    <w:rsid w:val="00C80BBE"/>
    <w:rsid w:val="00C9573F"/>
    <w:rsid w:val="00CA3877"/>
    <w:rsid w:val="00D62B09"/>
    <w:rsid w:val="00DA1567"/>
    <w:rsid w:val="00DC3E4A"/>
    <w:rsid w:val="00E134E2"/>
    <w:rsid w:val="00E91A27"/>
    <w:rsid w:val="00EF5B75"/>
    <w:rsid w:val="00F1524F"/>
    <w:rsid w:val="00F22761"/>
    <w:rsid w:val="00F5392D"/>
    <w:rsid w:val="00F60C60"/>
    <w:rsid w:val="00F84296"/>
    <w:rsid w:val="00F93B44"/>
    <w:rsid w:val="00FB4356"/>
    <w:rsid w:val="00FC7C53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166AC-A679-4A63-95C6-7666B1CA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01"/>
    <w:pPr>
      <w:spacing w:after="200" w:line="276" w:lineRule="auto"/>
    </w:pPr>
    <w:rPr>
      <w:iCs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B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95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211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9521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710A"/>
    <w:rPr>
      <w:iCs/>
      <w:lang w:eastAsia="en-US"/>
    </w:rPr>
  </w:style>
  <w:style w:type="character" w:styleId="a7">
    <w:name w:val="footnote reference"/>
    <w:basedOn w:val="a0"/>
    <w:uiPriority w:val="99"/>
    <w:semiHidden/>
    <w:unhideWhenUsed/>
    <w:rsid w:val="0035710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710A"/>
    <w:rPr>
      <w:iCs/>
      <w:lang w:eastAsia="en-US"/>
    </w:rPr>
  </w:style>
  <w:style w:type="character" w:styleId="aa">
    <w:name w:val="endnote reference"/>
    <w:basedOn w:val="a0"/>
    <w:uiPriority w:val="99"/>
    <w:semiHidden/>
    <w:unhideWhenUsed/>
    <w:rsid w:val="0035710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A4B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B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B92"/>
    <w:rPr>
      <w:iCs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B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B92"/>
    <w:rPr>
      <w:b/>
      <w:bCs/>
      <w:i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4B92"/>
    <w:rPr>
      <w:rFonts w:ascii="Tahoma" w:hAnsi="Tahoma" w:cs="Tahoma"/>
      <w:iCs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34C1F"/>
    <w:rPr>
      <w:iCs/>
      <w:sz w:val="24"/>
      <w:szCs w:val="24"/>
      <w:lang w:eastAsia="en-US"/>
    </w:rPr>
  </w:style>
  <w:style w:type="paragraph" w:styleId="af4">
    <w:name w:val="footer"/>
    <w:basedOn w:val="a"/>
    <w:link w:val="af5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34C1F"/>
    <w:rPr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361D-59B7-4FD8-8A77-0C257D0E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</dc:creator>
  <cp:lastModifiedBy>Цепенникова Ирина Александровна</cp:lastModifiedBy>
  <cp:revision>6</cp:revision>
  <cp:lastPrinted>2014-08-01T06:17:00Z</cp:lastPrinted>
  <dcterms:created xsi:type="dcterms:W3CDTF">2015-07-20T08:56:00Z</dcterms:created>
  <dcterms:modified xsi:type="dcterms:W3CDTF">2018-11-15T06:57:00Z</dcterms:modified>
</cp:coreProperties>
</file>