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jc w:val="center"/>
        <w:tblInd w:w="-176" w:type="dxa"/>
        <w:tblLook w:val="04A0" w:firstRow="1" w:lastRow="0" w:firstColumn="1" w:lastColumn="0" w:noHBand="0" w:noVBand="1"/>
      </w:tblPr>
      <w:tblGrid>
        <w:gridCol w:w="5451"/>
        <w:gridCol w:w="5012"/>
      </w:tblGrid>
      <w:tr w:rsidR="00F43288" w:rsidRPr="00F43288" w:rsidTr="00AF0766">
        <w:trPr>
          <w:trHeight w:val="1698"/>
          <w:jc w:val="center"/>
        </w:trPr>
        <w:tc>
          <w:tcPr>
            <w:tcW w:w="5451" w:type="dxa"/>
            <w:hideMark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20"/>
                <w:szCs w:val="20"/>
                <w:lang w:eastAsia="ru-RU"/>
              </w:rPr>
            </w:pPr>
            <w:r w:rsidRPr="00F43288">
              <w:rPr>
                <w:rFonts w:ascii="Arial" w:eastAsia="Times New Roman" w:hAnsi="Arial" w:cs="Arial"/>
                <w:noProof/>
                <w:color w:val="000099"/>
                <w:sz w:val="20"/>
                <w:szCs w:val="20"/>
                <w:lang w:eastAsia="ru-RU"/>
              </w:rPr>
              <w:drawing>
                <wp:inline distT="0" distB="0" distL="0" distR="0" wp14:anchorId="7F98F633" wp14:editId="2A2A09C6">
                  <wp:extent cx="1591310" cy="3492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618400, г. Березники, ул.Березниковская,82</w:t>
            </w:r>
          </w:p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почтовый адрес: 618400 г. Березники, ул. Пятилетки,13а</w:t>
            </w:r>
          </w:p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288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тел. +7 (3424) 25-53-93, факс +7 (3424) 26-26-27</w:t>
            </w:r>
            <w:r w:rsidRPr="00F432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5012" w:type="dxa"/>
          </w:tcPr>
          <w:p w:rsidR="00F43288" w:rsidRPr="00F43288" w:rsidRDefault="00F43288" w:rsidP="00F43288">
            <w:pPr>
              <w:spacing w:after="0" w:line="240" w:lineRule="auto"/>
              <w:ind w:left="67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3288" w:rsidRPr="00F43288" w:rsidRDefault="00F43288" w:rsidP="00F43288">
            <w:pPr>
              <w:spacing w:after="0" w:line="240" w:lineRule="auto"/>
              <w:ind w:left="103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3288">
        <w:rPr>
          <w:rFonts w:ascii="Arial" w:eastAsia="Times New Roman" w:hAnsi="Arial" w:cs="Arial"/>
          <w:sz w:val="20"/>
          <w:szCs w:val="20"/>
          <w:lang w:eastAsia="ru-RU"/>
        </w:rPr>
        <w:t xml:space="preserve">ЗАЯВКА </w:t>
      </w: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3288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юридического лица (индивидуального предпринимателя), физического лица </w:t>
      </w: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3288">
        <w:rPr>
          <w:rFonts w:ascii="Arial" w:eastAsia="Times New Roman" w:hAnsi="Arial" w:cs="Arial"/>
          <w:sz w:val="20"/>
          <w:szCs w:val="20"/>
          <w:lang w:eastAsia="ru-RU"/>
        </w:rPr>
        <w:t xml:space="preserve">на присоединение по одному источнику электроснабжения </w:t>
      </w:r>
      <w:proofErr w:type="spellStart"/>
      <w:r w:rsidRPr="00F43288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F43288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</w:t>
      </w: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3288">
        <w:rPr>
          <w:rFonts w:ascii="Arial" w:eastAsia="Times New Roman" w:hAnsi="Arial" w:cs="Arial"/>
          <w:sz w:val="20"/>
          <w:szCs w:val="20"/>
          <w:lang w:eastAsia="ru-RU"/>
        </w:rPr>
        <w:t>с максимальной мощностью до 150 к</w:t>
      </w:r>
      <w:proofErr w:type="gramStart"/>
      <w:r w:rsidRPr="00F43288">
        <w:rPr>
          <w:rFonts w:ascii="Arial" w:eastAsia="Times New Roman" w:hAnsi="Arial" w:cs="Arial"/>
          <w:sz w:val="20"/>
          <w:szCs w:val="20"/>
          <w:lang w:eastAsia="ru-RU"/>
        </w:rPr>
        <w:t>Вт вкл</w:t>
      </w:r>
      <w:proofErr w:type="gramEnd"/>
      <w:r w:rsidRPr="00F43288">
        <w:rPr>
          <w:rFonts w:ascii="Arial" w:eastAsia="Times New Roman" w:hAnsi="Arial" w:cs="Arial"/>
          <w:sz w:val="20"/>
          <w:szCs w:val="20"/>
          <w:lang w:eastAsia="ru-RU"/>
        </w:rPr>
        <w:t>ючительно</w:t>
      </w:r>
    </w:p>
    <w:p w:rsidR="00F43288" w:rsidRPr="00F43288" w:rsidRDefault="00F43288" w:rsidP="00F43288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43288" w:rsidRPr="00F43288" w:rsidRDefault="00F43288" w:rsidP="00F4328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ПОЛНОЕ НАИМЕНОВАНИЕ ЗАЯВИТЕЛЯ – ЮРИДИЧЕСКОГО ЛИЦА ИЛИ ФИО ЗАЯВИТЕЛЯ – ИНДИВИДУАЛЬНОГО ПРЕДПРИНИМАТЕЛЯ: </w:t>
      </w:r>
      <w:r w:rsidRPr="00F43288">
        <w:rPr>
          <w:rFonts w:ascii="Arial" w:eastAsia="Calibri" w:hAnsi="Arial" w:cs="Arial"/>
          <w:b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……………………………………………..………………………………………………………………………………………………………………………….</w:t>
      </w:r>
    </w:p>
    <w:p w:rsidR="00F43288" w:rsidRPr="00F43288" w:rsidRDefault="00F43288" w:rsidP="00F43288">
      <w:pPr>
        <w:numPr>
          <w:ilvl w:val="0"/>
          <w:numId w:val="1"/>
        </w:numPr>
        <w:spacing w:after="0" w:line="168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НОМЕР ЗАПИСИ В ЕГРЮЛ/ ЕГРИП: </w:t>
      </w:r>
      <w:r w:rsidRPr="00F43288">
        <w:rPr>
          <w:rFonts w:ascii="Arial" w:eastAsia="Calibri" w:hAnsi="Arial" w:cs="Arial"/>
          <w:b/>
          <w:sz w:val="16"/>
          <w:szCs w:val="16"/>
        </w:rPr>
        <w:t>…………………………………………..</w:t>
      </w:r>
      <w:r w:rsidRPr="00F43288">
        <w:rPr>
          <w:rFonts w:ascii="Arial" w:eastAsia="Calibri" w:hAnsi="Arial" w:cs="Arial"/>
          <w:sz w:val="16"/>
          <w:szCs w:val="16"/>
        </w:rPr>
        <w:t xml:space="preserve"> ДАТА ВНЕСЕНИЯ ЗАПИСИ «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</w:t>
      </w:r>
      <w:r w:rsidRPr="00F43288">
        <w:rPr>
          <w:rFonts w:ascii="Arial" w:eastAsia="Calibri" w:hAnsi="Arial" w:cs="Arial"/>
          <w:sz w:val="16"/>
          <w:szCs w:val="16"/>
        </w:rPr>
        <w:t>»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</w:t>
      </w:r>
      <w:r w:rsidRPr="00F43288">
        <w:rPr>
          <w:rFonts w:ascii="Arial" w:eastAsia="Calibri" w:hAnsi="Arial" w:cs="Arial"/>
          <w:sz w:val="16"/>
          <w:szCs w:val="16"/>
        </w:rPr>
        <w:t>.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Arial" w:eastAsia="Calibri" w:hAnsi="Arial" w:cs="Arial"/>
          <w:sz w:val="18"/>
          <w:szCs w:val="18"/>
        </w:rPr>
        <w:t>г.</w:t>
      </w:r>
      <w:r w:rsidRPr="00F43288">
        <w:rPr>
          <w:rFonts w:ascii="Arial" w:eastAsia="Calibri" w:hAnsi="Arial" w:cs="Arial"/>
          <w:b/>
          <w:sz w:val="16"/>
          <w:szCs w:val="16"/>
        </w:rPr>
        <w:t xml:space="preserve"> </w:t>
      </w:r>
      <w:hyperlink w:anchor="Par2138" w:history="1">
        <w:r w:rsidRPr="00F43288">
          <w:rPr>
            <w:rFonts w:ascii="Arial" w:eastAsia="Calibri" w:hAnsi="Arial" w:cs="Arial"/>
            <w:color w:val="0000FF"/>
            <w:sz w:val="20"/>
            <w:szCs w:val="20"/>
          </w:rPr>
          <w:t>&lt;1&gt;</w:t>
        </w:r>
      </w:hyperlink>
      <w:r w:rsidRPr="00F43288">
        <w:rPr>
          <w:rFonts w:ascii="Arial" w:eastAsia="Calibri" w:hAnsi="Arial" w:cs="Arial"/>
          <w:sz w:val="18"/>
          <w:szCs w:val="18"/>
        </w:rPr>
        <w:br/>
      </w:r>
    </w:p>
    <w:p w:rsidR="00F43288" w:rsidRPr="00F43288" w:rsidRDefault="00F43288" w:rsidP="00F432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МЕСТОНАХОЖДЕИЯ ЗАЯВИТЕЛЯ: </w:t>
      </w:r>
    </w:p>
    <w:p w:rsidR="00F43288" w:rsidRPr="00F43288" w:rsidRDefault="00F43288" w:rsidP="00F43288">
      <w:pPr>
        <w:spacing w:after="0" w:line="240" w:lineRule="auto"/>
        <w:jc w:val="both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ЮРИДИЧЕСКИЙ АДРЕС: </w:t>
      </w:r>
      <w:r w:rsidRPr="00F43288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…………………………….…………………………………….………………………………….…………….</w:t>
      </w:r>
    </w:p>
    <w:p w:rsidR="00F43288" w:rsidRPr="00F43288" w:rsidRDefault="00F43288" w:rsidP="00F43288">
      <w:pPr>
        <w:spacing w:after="0" w:line="240" w:lineRule="auto"/>
        <w:jc w:val="both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43288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                   (индекс)                                                                          (адрес)</w:t>
      </w: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43288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288" w:rsidRPr="00F43288" w:rsidRDefault="00F43288" w:rsidP="00F43288">
      <w:pPr>
        <w:spacing w:after="0" w:line="168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43288">
        <w:rPr>
          <w:rFonts w:ascii="Arial" w:eastAsia="Calibri" w:hAnsi="Arial" w:cs="Arial"/>
          <w:sz w:val="16"/>
          <w:szCs w:val="16"/>
        </w:rPr>
        <w:t>ФАКТИЧЕСКИЙ АДРЕС</w:t>
      </w:r>
      <w:r w:rsidRPr="00F43288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:  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F43288">
        <w:rPr>
          <w:rFonts w:ascii="Arial" w:eastAsia="Times New Roman" w:hAnsi="Arial" w:cs="Arial"/>
          <w:b/>
          <w:sz w:val="16"/>
          <w:szCs w:val="16"/>
          <w:lang w:eastAsia="ru-RU"/>
        </w:rPr>
        <w:t>…….……………….………………….………………………….……………………………………….……….</w:t>
      </w:r>
    </w:p>
    <w:p w:rsidR="00F43288" w:rsidRPr="00F43288" w:rsidRDefault="00F43288" w:rsidP="00F43288">
      <w:pPr>
        <w:spacing w:after="0" w:line="168" w:lineRule="auto"/>
        <w:ind w:left="360"/>
        <w:rPr>
          <w:rFonts w:ascii="Arial" w:eastAsia="Times New Roman" w:hAnsi="Arial" w:cs="Arial"/>
          <w:sz w:val="14"/>
          <w:szCs w:val="14"/>
          <w:lang w:eastAsia="ru-RU"/>
        </w:rPr>
      </w:pPr>
      <w:r w:rsidRPr="00F43288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                          (индекс)                                                                          (адрес)</w:t>
      </w:r>
    </w:p>
    <w:p w:rsidR="00F43288" w:rsidRPr="00F43288" w:rsidRDefault="00F43288" w:rsidP="00F43288">
      <w:pPr>
        <w:spacing w:after="0" w:line="168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3288" w:rsidRPr="00F43288" w:rsidRDefault="00F43288" w:rsidP="00F43288">
      <w:pPr>
        <w:spacing w:after="0" w:line="168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43288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…………………….……………………………………………………………….….…………………………………………………………………………………….</w:t>
      </w:r>
    </w:p>
    <w:p w:rsidR="00F43288" w:rsidRPr="00F43288" w:rsidRDefault="00F43288" w:rsidP="00F43288">
      <w:pPr>
        <w:spacing w:after="0" w:line="168" w:lineRule="auto"/>
        <w:ind w:left="360"/>
        <w:rPr>
          <w:rFonts w:ascii="MT Extra" w:eastAsia="Times New Roman" w:hAnsi="MT Extra" w:cs="Calibri"/>
          <w:sz w:val="18"/>
          <w:szCs w:val="18"/>
          <w:lang w:eastAsia="ru-RU"/>
        </w:rPr>
      </w:pPr>
    </w:p>
    <w:p w:rsidR="00F43288" w:rsidRPr="00F43288" w:rsidRDefault="00F43288" w:rsidP="00F43288">
      <w:pPr>
        <w:spacing w:after="0" w:line="168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ПАСПОРТНЫЕ ДАННЫЕ </w:t>
      </w:r>
      <w:hyperlink w:anchor="Par2138" w:history="1">
        <w:r w:rsidRPr="00F43288">
          <w:rPr>
            <w:rFonts w:ascii="Arial" w:eastAsia="Calibri" w:hAnsi="Arial" w:cs="Arial"/>
            <w:color w:val="0000FF"/>
            <w:sz w:val="20"/>
            <w:szCs w:val="20"/>
          </w:rPr>
          <w:t>&lt;2&gt;</w:t>
        </w:r>
      </w:hyperlink>
      <w:r w:rsidRPr="00F43288">
        <w:rPr>
          <w:rFonts w:ascii="Arial" w:eastAsia="Calibri" w:hAnsi="Arial" w:cs="Arial"/>
          <w:b/>
          <w:sz w:val="16"/>
          <w:szCs w:val="16"/>
        </w:rPr>
        <w:t xml:space="preserve">: 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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</w:t>
      </w:r>
      <w:r w:rsidRPr="00F43288">
        <w:rPr>
          <w:rFonts w:ascii="MT Extra" w:eastAsia="Calibri" w:hAnsi="MT Extra" w:cs="Calibri"/>
          <w:sz w:val="48"/>
          <w:szCs w:val="56"/>
        </w:rPr>
        <w:t>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Arial" w:eastAsia="Calibri" w:hAnsi="Arial" w:cs="Arial"/>
          <w:sz w:val="18"/>
          <w:szCs w:val="18"/>
        </w:rPr>
        <w:t xml:space="preserve">  </w:t>
      </w:r>
      <w:r w:rsidRPr="00F43288">
        <w:rPr>
          <w:rFonts w:ascii="Arial" w:eastAsia="Calibri" w:hAnsi="Arial" w:cs="Arial"/>
          <w:sz w:val="16"/>
          <w:szCs w:val="16"/>
        </w:rPr>
        <w:t>ВЫДАН</w:t>
      </w:r>
      <w:r w:rsidRPr="00F43288">
        <w:rPr>
          <w:rFonts w:ascii="Arial" w:eastAsia="Calibri" w:hAnsi="Arial" w:cs="Arial"/>
          <w:sz w:val="18"/>
          <w:szCs w:val="18"/>
        </w:rPr>
        <w:t xml:space="preserve"> </w:t>
      </w:r>
      <w:r w:rsidRPr="00F43288">
        <w:rPr>
          <w:rFonts w:ascii="Arial" w:eastAsia="Calibri" w:hAnsi="Arial" w:cs="Arial"/>
          <w:sz w:val="16"/>
          <w:szCs w:val="16"/>
        </w:rPr>
        <w:t>«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</w:t>
      </w:r>
      <w:r w:rsidRPr="00F43288">
        <w:rPr>
          <w:rFonts w:ascii="Arial" w:eastAsia="Calibri" w:hAnsi="Arial" w:cs="Arial"/>
          <w:sz w:val="16"/>
          <w:szCs w:val="16"/>
        </w:rPr>
        <w:t>»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</w:t>
      </w:r>
      <w:r w:rsidRPr="00F43288">
        <w:rPr>
          <w:rFonts w:ascii="Arial" w:eastAsia="Calibri" w:hAnsi="Arial" w:cs="Arial"/>
          <w:sz w:val="16"/>
          <w:szCs w:val="16"/>
        </w:rPr>
        <w:t>.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r w:rsidRPr="00F43288">
        <w:rPr>
          <w:rFonts w:ascii="MT Extra" w:eastAsia="Calibri" w:hAnsi="MT Extra" w:cs="Calibri"/>
          <w:sz w:val="48"/>
          <w:szCs w:val="56"/>
        </w:rPr>
        <w:t></w:t>
      </w:r>
      <w:proofErr w:type="gramStart"/>
      <w:r w:rsidRPr="00F43288">
        <w:rPr>
          <w:rFonts w:ascii="Arial" w:eastAsia="Calibri" w:hAnsi="Arial" w:cs="Arial"/>
          <w:sz w:val="18"/>
          <w:szCs w:val="18"/>
        </w:rPr>
        <w:t>г</w:t>
      </w:r>
      <w:proofErr w:type="gramEnd"/>
      <w:r w:rsidRPr="00F43288">
        <w:rPr>
          <w:rFonts w:ascii="Arial" w:eastAsia="Calibri" w:hAnsi="Arial" w:cs="Arial"/>
          <w:sz w:val="18"/>
          <w:szCs w:val="18"/>
        </w:rPr>
        <w:t xml:space="preserve">. </w:t>
      </w:r>
      <w:r w:rsidRPr="00F43288">
        <w:rPr>
          <w:rFonts w:ascii="Arial" w:eastAsia="Calibri" w:hAnsi="Arial" w:cs="Arial"/>
          <w:b/>
          <w:sz w:val="16"/>
          <w:szCs w:val="16"/>
        </w:rPr>
        <w:t>………………………………………….</w:t>
      </w:r>
    </w:p>
    <w:p w:rsidR="00F43288" w:rsidRPr="00F43288" w:rsidRDefault="00F43288" w:rsidP="00F4328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4"/>
          <w:szCs w:val="18"/>
        </w:rPr>
      </w:pPr>
      <w:r w:rsidRPr="00F43288">
        <w:rPr>
          <w:rFonts w:ascii="Arial" w:eastAsia="Calibri" w:hAnsi="Arial" w:cs="Arial"/>
          <w:sz w:val="14"/>
          <w:szCs w:val="18"/>
        </w:rPr>
        <w:t xml:space="preserve">                                                 (серия)                    (номер)                                               (дата выдачи)                                      (кем выдан)</w:t>
      </w: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43288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288" w:rsidRPr="00F43288" w:rsidRDefault="00F43288" w:rsidP="00F4328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43288" w:rsidRPr="00F43288" w:rsidRDefault="00F43288" w:rsidP="00F43288">
      <w:pPr>
        <w:spacing w:after="0" w:line="168" w:lineRule="auto"/>
        <w:ind w:left="360"/>
        <w:rPr>
          <w:rFonts w:ascii="MT Extra" w:eastAsia="Times New Roman" w:hAnsi="MT Extra" w:cs="Calibri"/>
          <w:sz w:val="18"/>
          <w:szCs w:val="18"/>
          <w:lang w:eastAsia="ru-RU"/>
        </w:rPr>
      </w:pPr>
    </w:p>
    <w:p w:rsidR="00F43288" w:rsidRPr="00F43288" w:rsidRDefault="00F43288" w:rsidP="00F4328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36"/>
          <w:szCs w:val="36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В СВЯЗИ </w:t>
      </w:r>
      <w:proofErr w:type="gramStart"/>
      <w:r w:rsidRPr="00F43288">
        <w:rPr>
          <w:rFonts w:ascii="Arial" w:eastAsia="Calibri" w:hAnsi="Arial" w:cs="Arial"/>
          <w:sz w:val="16"/>
          <w:szCs w:val="16"/>
        </w:rPr>
        <w:t>С</w:t>
      </w:r>
      <w:proofErr w:type="gramEnd"/>
      <w:r w:rsidRPr="00F43288">
        <w:rPr>
          <w:rFonts w:ascii="Arial" w:eastAsia="Calibri" w:hAnsi="Arial" w:cs="Arial"/>
          <w:sz w:val="16"/>
          <w:szCs w:val="16"/>
        </w:rPr>
        <w:t xml:space="preserve"> </w:t>
      </w:r>
      <w:r w:rsidRPr="00F43288">
        <w:rPr>
          <w:rFonts w:ascii="Arial" w:eastAsia="Calibri" w:hAnsi="Arial" w:cs="Arial"/>
          <w:b/>
          <w:sz w:val="16"/>
          <w:szCs w:val="16"/>
        </w:rPr>
        <w:t>………………………………………………….…………………………………………………………..….…….…..……………………………..</w:t>
      </w:r>
    </w:p>
    <w:p w:rsidR="00F43288" w:rsidRPr="00F43288" w:rsidRDefault="00F43288" w:rsidP="00F43288">
      <w:pPr>
        <w:spacing w:after="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4"/>
          <w:szCs w:val="16"/>
        </w:rPr>
        <w:t xml:space="preserve">                                  (увеличение объема максимальной мощности, новое строительство, и др. – указать нужное)</w:t>
      </w:r>
    </w:p>
    <w:p w:rsidR="00F43288" w:rsidRPr="00F43288" w:rsidRDefault="00F43288" w:rsidP="00F43288">
      <w:pPr>
        <w:spacing w:after="0" w:line="240" w:lineRule="auto"/>
        <w:ind w:left="720"/>
        <w:contextualSpacing/>
        <w:rPr>
          <w:rFonts w:ascii="Calibri" w:eastAsia="Calibri" w:hAnsi="Calibri" w:cs="Calibri"/>
          <w:sz w:val="16"/>
          <w:szCs w:val="16"/>
        </w:rPr>
      </w:pPr>
    </w:p>
    <w:p w:rsidR="00F43288" w:rsidRPr="00F43288" w:rsidRDefault="00F43288" w:rsidP="00F4328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ПРОСИТ ОСУЩЕСТВИТЬ ТЕХНОЛОГИЧЕСКОЕ ПРИСОЕДИНЕНИЕ  </w:t>
      </w:r>
      <w:r w:rsidRPr="00F43288">
        <w:rPr>
          <w:rFonts w:ascii="Arial" w:eastAsia="Calibri" w:hAnsi="Arial" w:cs="Arial"/>
          <w:b/>
          <w:sz w:val="16"/>
          <w:szCs w:val="16"/>
        </w:rPr>
        <w:t>………….………………….…………………………….…………………………..</w:t>
      </w:r>
    </w:p>
    <w:p w:rsidR="00F43288" w:rsidRPr="00F43288" w:rsidRDefault="00F43288" w:rsidP="00F43288">
      <w:pPr>
        <w:tabs>
          <w:tab w:val="left" w:pos="5927"/>
        </w:tabs>
        <w:spacing w:after="0" w:line="24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F43288">
        <w:rPr>
          <w:rFonts w:ascii="Arial" w:eastAsia="Calibri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(наименование </w:t>
      </w:r>
      <w:proofErr w:type="spellStart"/>
      <w:r w:rsidRPr="00F43288">
        <w:rPr>
          <w:rFonts w:ascii="Arial" w:eastAsia="Calibri" w:hAnsi="Arial" w:cs="Arial"/>
          <w:sz w:val="14"/>
          <w:szCs w:val="14"/>
        </w:rPr>
        <w:t>энергопринимающих</w:t>
      </w:r>
      <w:proofErr w:type="spellEnd"/>
      <w:r w:rsidRPr="00F43288">
        <w:rPr>
          <w:rFonts w:ascii="Arial" w:eastAsia="Calibri" w:hAnsi="Arial" w:cs="Arial"/>
          <w:sz w:val="14"/>
          <w:szCs w:val="14"/>
        </w:rPr>
        <w:t xml:space="preserve"> устрой</w:t>
      </w:r>
      <w:proofErr w:type="gramStart"/>
      <w:r w:rsidRPr="00F43288">
        <w:rPr>
          <w:rFonts w:ascii="Arial" w:eastAsia="Calibri" w:hAnsi="Arial" w:cs="Arial"/>
          <w:sz w:val="14"/>
          <w:szCs w:val="14"/>
        </w:rPr>
        <w:t>ств дл</w:t>
      </w:r>
      <w:proofErr w:type="gramEnd"/>
      <w:r w:rsidRPr="00F43288">
        <w:rPr>
          <w:rFonts w:ascii="Arial" w:eastAsia="Calibri" w:hAnsi="Arial" w:cs="Arial"/>
          <w:sz w:val="14"/>
          <w:szCs w:val="14"/>
        </w:rPr>
        <w:t>я присоединения)</w:t>
      </w:r>
    </w:p>
    <w:p w:rsidR="00F43288" w:rsidRPr="00F43288" w:rsidRDefault="00F43288" w:rsidP="00F43288">
      <w:pPr>
        <w:tabs>
          <w:tab w:val="left" w:pos="5927"/>
        </w:tabs>
        <w:spacing w:after="0" w:line="24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F43288" w:rsidRPr="00F43288" w:rsidRDefault="00F43288" w:rsidP="00F43288">
      <w:pPr>
        <w:tabs>
          <w:tab w:val="left" w:pos="5927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F43288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………………………………………………………………………………………………………………………………………………………….............................</w:t>
      </w:r>
    </w:p>
    <w:p w:rsidR="00F43288" w:rsidRPr="00F43288" w:rsidRDefault="00F43288" w:rsidP="00F43288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43288" w:rsidRPr="00F43288" w:rsidRDefault="00F43288" w:rsidP="00F4328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РАСПОЛОЖЕННЫХ </w:t>
      </w:r>
      <w:r w:rsidRPr="00F43288">
        <w:rPr>
          <w:rFonts w:ascii="Arial" w:eastAsia="Calibri" w:hAnsi="Arial" w:cs="Arial"/>
          <w:b/>
          <w:sz w:val="16"/>
          <w:szCs w:val="16"/>
        </w:rPr>
        <w:t>……………………….….………………………………………………………….……………..……………………………………………</w:t>
      </w:r>
      <w:proofErr w:type="gramStart"/>
      <w:r w:rsidRPr="00F43288">
        <w:rPr>
          <w:rFonts w:ascii="Arial" w:eastAsia="Calibri" w:hAnsi="Arial" w:cs="Arial"/>
          <w:b/>
          <w:sz w:val="16"/>
          <w:szCs w:val="16"/>
        </w:rPr>
        <w:t xml:space="preserve"> .</w:t>
      </w:r>
      <w:proofErr w:type="gramEnd"/>
    </w:p>
    <w:p w:rsidR="00F43288" w:rsidRPr="00F43288" w:rsidRDefault="00F43288" w:rsidP="00F43288">
      <w:pPr>
        <w:tabs>
          <w:tab w:val="left" w:pos="5927"/>
        </w:tabs>
        <w:spacing w:after="0" w:line="240" w:lineRule="auto"/>
        <w:contextualSpacing/>
        <w:jc w:val="center"/>
        <w:rPr>
          <w:rFonts w:ascii="Arial" w:eastAsia="Calibri" w:hAnsi="Arial" w:cs="Arial"/>
          <w:sz w:val="14"/>
          <w:szCs w:val="14"/>
        </w:rPr>
      </w:pPr>
      <w:r w:rsidRPr="00F43288">
        <w:rPr>
          <w:rFonts w:ascii="Arial" w:eastAsia="Calibri" w:hAnsi="Arial" w:cs="Arial"/>
          <w:sz w:val="14"/>
          <w:szCs w:val="14"/>
        </w:rPr>
        <w:t xml:space="preserve">(место нахождения </w:t>
      </w:r>
      <w:proofErr w:type="spellStart"/>
      <w:r w:rsidRPr="00F43288">
        <w:rPr>
          <w:rFonts w:ascii="Arial" w:eastAsia="Calibri" w:hAnsi="Arial" w:cs="Arial"/>
          <w:sz w:val="14"/>
          <w:szCs w:val="14"/>
        </w:rPr>
        <w:t>энергопринимающих</w:t>
      </w:r>
      <w:proofErr w:type="spellEnd"/>
      <w:r w:rsidRPr="00F43288">
        <w:rPr>
          <w:rFonts w:ascii="Arial" w:eastAsia="Calibri" w:hAnsi="Arial" w:cs="Arial"/>
          <w:sz w:val="14"/>
          <w:szCs w:val="14"/>
        </w:rPr>
        <w:t xml:space="preserve"> устройств)</w:t>
      </w:r>
    </w:p>
    <w:p w:rsidR="00F43288" w:rsidRPr="00F43288" w:rsidRDefault="00F43288" w:rsidP="00F43288">
      <w:pPr>
        <w:tabs>
          <w:tab w:val="left" w:pos="5927"/>
        </w:tabs>
        <w:spacing w:after="0" w:line="240" w:lineRule="auto"/>
        <w:contextualSpacing/>
        <w:jc w:val="center"/>
        <w:rPr>
          <w:rFonts w:ascii="Arial" w:eastAsia="Calibri" w:hAnsi="Arial" w:cs="Arial"/>
          <w:sz w:val="14"/>
          <w:szCs w:val="14"/>
        </w:rPr>
      </w:pPr>
    </w:p>
    <w:p w:rsidR="00F43288" w:rsidRPr="00F43288" w:rsidRDefault="00F43288" w:rsidP="00F43288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МАКСИМАЛЬНАЯ МОЩНОСТЬ </w:t>
      </w:r>
      <w:hyperlink w:anchor="Par2138" w:history="1">
        <w:r w:rsidRPr="00F43288">
          <w:rPr>
            <w:rFonts w:ascii="Arial" w:eastAsia="Calibri" w:hAnsi="Arial" w:cs="Arial"/>
            <w:color w:val="0000FF"/>
            <w:sz w:val="20"/>
            <w:szCs w:val="20"/>
          </w:rPr>
          <w:t>&lt;3&gt;</w:t>
        </w:r>
      </w:hyperlink>
      <w:r w:rsidRPr="00F43288">
        <w:rPr>
          <w:rFonts w:ascii="Arial" w:eastAsia="Calibri" w:hAnsi="Arial" w:cs="Arial"/>
          <w:sz w:val="16"/>
          <w:szCs w:val="16"/>
        </w:rPr>
        <w:t xml:space="preserve"> ЭНЕРГОПРИНИМАЮЩИХ УСТРОЙСТВ  (ПРИСОЕДИНЯЕМЫХ И РАНЕЕ ПРИСОЕДИНЕННЫХ)</w:t>
      </w:r>
    </w:p>
    <w:p w:rsidR="00F43288" w:rsidRPr="00F43288" w:rsidRDefault="00F43288" w:rsidP="00F43288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>СОСТАВЛЯЕ</w:t>
      </w:r>
      <w:proofErr w:type="gramStart"/>
      <w:r w:rsidRPr="00F43288">
        <w:rPr>
          <w:rFonts w:ascii="Arial" w:eastAsia="Calibri" w:hAnsi="Arial" w:cs="Arial"/>
          <w:sz w:val="16"/>
          <w:szCs w:val="16"/>
        </w:rPr>
        <w:t>Т_______ кВт  ПР</w:t>
      </w:r>
      <w:proofErr w:type="gramEnd"/>
      <w:r w:rsidRPr="00F43288">
        <w:rPr>
          <w:rFonts w:ascii="Arial" w:eastAsia="Calibri" w:hAnsi="Arial" w:cs="Arial"/>
          <w:sz w:val="16"/>
          <w:szCs w:val="16"/>
        </w:rPr>
        <w:t xml:space="preserve">И НАПРЯЖЕНИИ </w:t>
      </w:r>
      <w:hyperlink w:anchor="Par2139" w:history="1">
        <w:r w:rsidRPr="00F43288">
          <w:rPr>
            <w:rFonts w:ascii="Arial" w:eastAsia="Calibri" w:hAnsi="Arial" w:cs="Arial"/>
            <w:color w:val="0000FF"/>
            <w:sz w:val="20"/>
            <w:szCs w:val="20"/>
          </w:rPr>
          <w:t>&lt;4&gt;</w:t>
        </w:r>
      </w:hyperlink>
      <w:r w:rsidRPr="00F43288">
        <w:rPr>
          <w:rFonts w:ascii="Arial" w:eastAsia="Calibri" w:hAnsi="Arial" w:cs="Arial"/>
          <w:sz w:val="16"/>
          <w:szCs w:val="16"/>
        </w:rPr>
        <w:t xml:space="preserve"> _______ </w:t>
      </w:r>
      <w:proofErr w:type="spellStart"/>
      <w:r w:rsidRPr="00F43288">
        <w:rPr>
          <w:rFonts w:ascii="Arial" w:eastAsia="Calibri" w:hAnsi="Arial" w:cs="Arial"/>
          <w:sz w:val="16"/>
          <w:szCs w:val="16"/>
        </w:rPr>
        <w:t>кВ</w:t>
      </w:r>
      <w:proofErr w:type="spellEnd"/>
      <w:r w:rsidRPr="00F43288">
        <w:rPr>
          <w:rFonts w:ascii="Arial" w:eastAsia="Calibri" w:hAnsi="Arial" w:cs="Arial"/>
          <w:sz w:val="16"/>
          <w:szCs w:val="16"/>
        </w:rPr>
        <w:t xml:space="preserve">  В ТОМ ЧИСЛЕ:</w:t>
      </w:r>
    </w:p>
    <w:p w:rsidR="00F43288" w:rsidRPr="00F43288" w:rsidRDefault="00F43288" w:rsidP="00F43288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     а)  МАКСИМАЛЬНАЯ МОЩНОСТЬ  ПРИСОЕДИНЯЕМЫХ ЭНЕРГОПРИНИМАЮЩИХ УСТРОЙСТВ СОСТАВЛЯЕТ_______ кВт, </w:t>
      </w:r>
    </w:p>
    <w:p w:rsidR="00F43288" w:rsidRPr="00F43288" w:rsidRDefault="00F43288" w:rsidP="00F43288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>ПРИ НАПРЯЖЕНИИ</w:t>
      </w:r>
      <w:r w:rsidRPr="00F43288">
        <w:rPr>
          <w:rFonts w:ascii="Arial" w:eastAsia="Calibri" w:hAnsi="Arial" w:cs="Arial"/>
          <w:b/>
          <w:sz w:val="16"/>
          <w:szCs w:val="16"/>
        </w:rPr>
        <w:t xml:space="preserve"> </w:t>
      </w:r>
      <w:hyperlink w:anchor="Par2139" w:history="1">
        <w:r w:rsidRPr="00F43288">
          <w:rPr>
            <w:rFonts w:ascii="Arial" w:eastAsia="Calibri" w:hAnsi="Arial" w:cs="Arial"/>
            <w:color w:val="0000FF"/>
            <w:sz w:val="20"/>
            <w:szCs w:val="20"/>
          </w:rPr>
          <w:t>&lt;4&gt;</w:t>
        </w:r>
      </w:hyperlink>
      <w:r w:rsidRPr="00F43288">
        <w:rPr>
          <w:rFonts w:ascii="Arial" w:eastAsia="Calibri" w:hAnsi="Arial" w:cs="Arial"/>
          <w:sz w:val="16"/>
          <w:szCs w:val="16"/>
        </w:rPr>
        <w:t xml:space="preserve"> _______ </w:t>
      </w:r>
      <w:proofErr w:type="spellStart"/>
      <w:r w:rsidRPr="00F43288">
        <w:rPr>
          <w:rFonts w:ascii="Arial" w:eastAsia="Calibri" w:hAnsi="Arial" w:cs="Arial"/>
          <w:sz w:val="16"/>
          <w:szCs w:val="16"/>
        </w:rPr>
        <w:t>кВ</w:t>
      </w:r>
      <w:proofErr w:type="spellEnd"/>
      <w:r w:rsidRPr="00F43288">
        <w:rPr>
          <w:rFonts w:ascii="Arial" w:eastAsia="Calibri" w:hAnsi="Arial" w:cs="Arial"/>
          <w:sz w:val="16"/>
          <w:szCs w:val="16"/>
        </w:rPr>
        <w:t>;</w:t>
      </w:r>
    </w:p>
    <w:p w:rsidR="00F43288" w:rsidRPr="00F43288" w:rsidRDefault="00F43288" w:rsidP="00F43288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     б)   МАКСИМАЛЬНАЯ МОЩНОСТЬ РАНЕЕ </w:t>
      </w:r>
      <w:proofErr w:type="gramStart"/>
      <w:r w:rsidRPr="00F43288">
        <w:rPr>
          <w:rFonts w:ascii="Arial" w:eastAsia="Calibri" w:hAnsi="Arial" w:cs="Arial"/>
          <w:sz w:val="16"/>
          <w:szCs w:val="16"/>
        </w:rPr>
        <w:t>ПРИСОЕДИНЕННЫХ</w:t>
      </w:r>
      <w:proofErr w:type="gramEnd"/>
      <w:r w:rsidRPr="00F43288">
        <w:rPr>
          <w:rFonts w:ascii="Arial" w:eastAsia="Calibri" w:hAnsi="Arial" w:cs="Arial"/>
          <w:sz w:val="16"/>
          <w:szCs w:val="16"/>
        </w:rPr>
        <w:t xml:space="preserve"> В ДАННОЙ ТОЧКЕ ПРИСОЕДИНЕНИЯ ЭНЕРГОПРИНИМАЮЩИХ </w:t>
      </w:r>
    </w:p>
    <w:p w:rsidR="00F43288" w:rsidRPr="00F43288" w:rsidRDefault="00F43288" w:rsidP="00F43288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3288">
        <w:rPr>
          <w:rFonts w:ascii="Arial" w:eastAsia="Calibri" w:hAnsi="Arial" w:cs="Arial"/>
          <w:sz w:val="16"/>
          <w:szCs w:val="16"/>
        </w:rPr>
        <w:t>УСТРОЙСТВ  СОСТАВЛЯЕ</w:t>
      </w:r>
      <w:proofErr w:type="gramStart"/>
      <w:r w:rsidRPr="00F43288">
        <w:rPr>
          <w:rFonts w:ascii="Arial" w:eastAsia="Calibri" w:hAnsi="Arial" w:cs="Arial"/>
          <w:sz w:val="16"/>
          <w:szCs w:val="16"/>
        </w:rPr>
        <w:t>Т _______  кВт  ПР</w:t>
      </w:r>
      <w:proofErr w:type="gramEnd"/>
      <w:r w:rsidRPr="00F43288">
        <w:rPr>
          <w:rFonts w:ascii="Arial" w:eastAsia="Calibri" w:hAnsi="Arial" w:cs="Arial"/>
          <w:sz w:val="16"/>
          <w:szCs w:val="16"/>
        </w:rPr>
        <w:t>И НАПРЯЖЕНИИ</w:t>
      </w:r>
      <w:r w:rsidRPr="00F43288">
        <w:rPr>
          <w:rFonts w:ascii="Arial" w:eastAsia="Calibri" w:hAnsi="Arial" w:cs="Arial"/>
          <w:b/>
          <w:sz w:val="16"/>
          <w:szCs w:val="16"/>
        </w:rPr>
        <w:t xml:space="preserve"> </w:t>
      </w:r>
      <w:hyperlink w:anchor="Par2139" w:history="1">
        <w:r w:rsidRPr="00F43288">
          <w:rPr>
            <w:rFonts w:ascii="Arial" w:eastAsia="Calibri" w:hAnsi="Arial" w:cs="Arial"/>
            <w:color w:val="0000FF"/>
            <w:sz w:val="20"/>
            <w:szCs w:val="20"/>
          </w:rPr>
          <w:t>&lt;4&gt;</w:t>
        </w:r>
      </w:hyperlink>
      <w:r w:rsidRPr="00F43288">
        <w:rPr>
          <w:rFonts w:ascii="Arial" w:eastAsia="Calibri" w:hAnsi="Arial" w:cs="Arial"/>
          <w:sz w:val="16"/>
          <w:szCs w:val="16"/>
        </w:rPr>
        <w:t xml:space="preserve"> _______ </w:t>
      </w:r>
      <w:proofErr w:type="spellStart"/>
      <w:r w:rsidRPr="00F43288">
        <w:rPr>
          <w:rFonts w:ascii="Arial" w:eastAsia="Calibri" w:hAnsi="Arial" w:cs="Arial"/>
          <w:sz w:val="16"/>
          <w:szCs w:val="16"/>
        </w:rPr>
        <w:t>кВ.</w:t>
      </w:r>
      <w:proofErr w:type="spellEnd"/>
    </w:p>
    <w:p w:rsidR="00F43288" w:rsidRPr="00F43288" w:rsidRDefault="00F43288" w:rsidP="00F4328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ЗАЯВЛЯЕМАЯ КАТЕГОРИЯ НАДЕЖНОСТИ ЭНЕРГОПРИНИМАЮЩЕГО УСТРОЙСТВ – </w:t>
      </w:r>
      <w:r w:rsidRPr="00F43288">
        <w:rPr>
          <w:rFonts w:ascii="Arial" w:eastAsia="Calibri" w:hAnsi="Arial" w:cs="Arial"/>
          <w:b/>
          <w:sz w:val="16"/>
          <w:szCs w:val="16"/>
          <w:lang w:val="en-US"/>
        </w:rPr>
        <w:t>III</w:t>
      </w:r>
      <w:r w:rsidRPr="00F43288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F43288">
        <w:rPr>
          <w:rFonts w:ascii="Arial" w:eastAsia="Calibri" w:hAnsi="Arial" w:cs="Arial"/>
          <w:sz w:val="16"/>
          <w:szCs w:val="16"/>
        </w:rPr>
        <w:t>(ПО ОДНОМУ ИСТОЧНИКУ ЭЛЕКТРОСЧНАБЖЕНИЯ  ЭНЕРГОПРИНИМАЮЩИХ УСТРОЙСТВ).</w:t>
      </w:r>
    </w:p>
    <w:p w:rsidR="00F43288" w:rsidRPr="00F43288" w:rsidRDefault="00F43288" w:rsidP="00F43288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43288" w:rsidRPr="00F43288" w:rsidRDefault="00F43288" w:rsidP="00F4328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>ХАРАКТЕР НАГРУЗКИ (ВИД ЭКОНОМИЧЕСКОЙ ДЕЯТЕЛЬНОСТИ ЗАЯВИТЕЛЯ)</w:t>
      </w:r>
      <w:r w:rsidRPr="00F43288">
        <w:rPr>
          <w:rFonts w:ascii="Arial" w:eastAsia="Calibri" w:hAnsi="Arial" w:cs="Arial"/>
          <w:b/>
          <w:sz w:val="16"/>
          <w:szCs w:val="16"/>
        </w:rPr>
        <w:t>: ………………………………………………………………….</w:t>
      </w:r>
      <w:proofErr w:type="gramStart"/>
      <w:r w:rsidRPr="00F43288">
        <w:rPr>
          <w:rFonts w:ascii="Arial" w:eastAsia="Calibri" w:hAnsi="Arial" w:cs="Arial"/>
          <w:b/>
          <w:sz w:val="16"/>
          <w:szCs w:val="16"/>
        </w:rPr>
        <w:t xml:space="preserve"> .</w:t>
      </w:r>
      <w:proofErr w:type="gramEnd"/>
    </w:p>
    <w:p w:rsidR="00F43288" w:rsidRPr="00F43288" w:rsidRDefault="00F43288" w:rsidP="00F4328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43288" w:rsidRPr="00F43288" w:rsidRDefault="00F43288" w:rsidP="00F4328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43288">
        <w:rPr>
          <w:rFonts w:ascii="Arial" w:eastAsia="Calibri" w:hAnsi="Arial" w:cs="Arial"/>
          <w:sz w:val="16"/>
          <w:szCs w:val="16"/>
        </w:rPr>
        <w:t xml:space="preserve">СРОКИ ПРОЕКТИРОВАНИЯ И ПОЭТАПНОГО ВВЕДЕНИЯ В ЭКСПЛУАТАЦИЮ ОБЪЕКТА (В ТОМ ЧИСЛЕ ПО ЭТАПАМ И ОЧЕРЕДЯМ), ПЛАНИРУЕМОГО ПОЭТАПНОГО РАСПРЕДЕЛЕНИЯ МОЩНОСТИ: </w:t>
      </w:r>
    </w:p>
    <w:p w:rsidR="00F43288" w:rsidRPr="00F43288" w:rsidRDefault="00F43288" w:rsidP="00F43288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pPr w:leftFromText="180" w:rightFromText="180" w:vertAnchor="text" w:horzAnchor="margin" w:tblpX="216" w:tblpY="3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2300"/>
        <w:gridCol w:w="2693"/>
        <w:gridCol w:w="1985"/>
        <w:gridCol w:w="1984"/>
      </w:tblGrid>
      <w:tr w:rsidR="00F43288" w:rsidRPr="00F43288" w:rsidTr="00AF0766">
        <w:trPr>
          <w:trHeight w:val="70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 (ОЧЕРЕДЬ) СТРОИТЕЛЬСТВА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ПЛАНИРУЕМЫЙ СРОК ВВЕДЕНИЯ </w:t>
            </w:r>
            <w:r w:rsidRPr="00F43288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</w:t>
            </w:r>
            <w:r w:rsidRPr="00F432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ЭНЕРГОПРИНИМАЮЩИХ УСТРОЙСТВ</w:t>
            </w:r>
          </w:p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ЭКСПЛУАТАЦИЮ (МЕСЯЦ,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МАКСИМАЛЬНАЯ МОЩНОСТЬ </w:t>
            </w:r>
            <w:r w:rsidRPr="00F43288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</w:t>
            </w:r>
            <w:r w:rsidRPr="00F432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ЭНЕРГОПРИНИМАЮЩИХ УСТРОЙСТВ (кВт)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 НАДЕЖНОСТИ</w:t>
            </w:r>
            <w:r w:rsidRPr="00F432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432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ЭНЕРГОПРИНИМАЮЩИХ УСТРОЙСТВ</w:t>
            </w:r>
          </w:p>
        </w:tc>
      </w:tr>
      <w:tr w:rsidR="00F43288" w:rsidRPr="00F43288" w:rsidTr="00AF0766">
        <w:trPr>
          <w:trHeight w:val="254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43288" w:rsidRPr="00F43288" w:rsidTr="00AF0766">
        <w:trPr>
          <w:trHeight w:val="271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43288" w:rsidRPr="00F43288" w:rsidTr="00AF0766">
        <w:trPr>
          <w:trHeight w:val="262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3288" w:rsidRPr="00F43288" w:rsidRDefault="00F43288" w:rsidP="00F4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ru-RU"/>
        </w:rPr>
      </w:pPr>
    </w:p>
    <w:p w:rsidR="00F43288" w:rsidRPr="00F43288" w:rsidRDefault="00F43288" w:rsidP="00F4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3288">
        <w:rPr>
          <w:rFonts w:ascii="Arial" w:eastAsia="Calibri" w:hAnsi="Arial" w:cs="Arial"/>
          <w:sz w:val="16"/>
          <w:szCs w:val="16"/>
          <w:lang w:eastAsia="ru-RU"/>
        </w:rPr>
        <w:t xml:space="preserve">ПОРЯДОК РАСЧЕТА И УСЛОВИЯ РССРОЧКИ ВНЕСЕНИЯ ПЛАТЫ ЗА </w:t>
      </w:r>
      <w:r w:rsidRPr="00F43288">
        <w:rPr>
          <w:rFonts w:ascii="Arial" w:eastAsia="Calibri" w:hAnsi="Arial" w:cs="Arial"/>
          <w:sz w:val="16"/>
          <w:szCs w:val="16"/>
        </w:rPr>
        <w:t xml:space="preserve">ТЕХНОЛОГИЧЕСКОЕ ПРИСОЕДИНЕНИЕ </w:t>
      </w:r>
      <w:r w:rsidRPr="00F43288">
        <w:rPr>
          <w:rFonts w:ascii="Arial" w:eastAsia="Calibri" w:hAnsi="Arial" w:cs="Arial"/>
          <w:sz w:val="16"/>
          <w:szCs w:val="16"/>
          <w:lang w:eastAsia="ru-RU"/>
        </w:rPr>
        <w:t xml:space="preserve">ПО ДОГОВОРУ ОСУЩЕСТВЛЯЮТСЯ ПО </w:t>
      </w:r>
      <w:hyperlink w:anchor="Par1950" w:history="1">
        <w:r w:rsidRPr="00F43288">
          <w:rPr>
            <w:rFonts w:ascii="Arial" w:eastAsia="Calibri" w:hAnsi="Arial" w:cs="Arial"/>
            <w:color w:val="0000FF"/>
            <w:sz w:val="20"/>
            <w:szCs w:val="20"/>
            <w:lang w:eastAsia="ru-RU"/>
          </w:rPr>
          <w:t>&lt;5&gt;</w:t>
        </w:r>
      </w:hyperlink>
      <w:r w:rsidRPr="00F43288">
        <w:rPr>
          <w:rFonts w:ascii="Arial" w:eastAsia="Calibri" w:hAnsi="Arial" w:cs="Arial"/>
          <w:sz w:val="16"/>
          <w:szCs w:val="16"/>
          <w:lang w:eastAsia="ru-RU"/>
        </w:rPr>
        <w:t xml:space="preserve"> 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ru-RU"/>
        </w:rPr>
      </w:pP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3288">
        <w:rPr>
          <w:rFonts w:ascii="Arial" w:eastAsia="Calibri" w:hAnsi="Arial" w:cs="Arial"/>
          <w:sz w:val="16"/>
          <w:szCs w:val="16"/>
          <w:lang w:eastAsia="ru-RU"/>
        </w:rPr>
        <w:t>___________________________________________________________________________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3288">
        <w:rPr>
          <w:rFonts w:ascii="Arial" w:eastAsia="Calibri" w:hAnsi="Arial" w:cs="Arial"/>
          <w:sz w:val="16"/>
          <w:szCs w:val="16"/>
          <w:lang w:eastAsia="ru-RU"/>
        </w:rPr>
        <w:t xml:space="preserve">                  (вариант 1, вариант 2 - указать </w:t>
      </w:r>
      <w:proofErr w:type="gramStart"/>
      <w:r w:rsidRPr="00F43288">
        <w:rPr>
          <w:rFonts w:ascii="Arial" w:eastAsia="Calibri" w:hAnsi="Arial" w:cs="Arial"/>
          <w:sz w:val="16"/>
          <w:szCs w:val="16"/>
          <w:lang w:eastAsia="ru-RU"/>
        </w:rPr>
        <w:t>нужное</w:t>
      </w:r>
      <w:proofErr w:type="gramEnd"/>
      <w:r w:rsidRPr="00F43288">
        <w:rPr>
          <w:rFonts w:ascii="Arial" w:eastAsia="Calibri" w:hAnsi="Arial" w:cs="Arial"/>
          <w:sz w:val="16"/>
          <w:szCs w:val="16"/>
          <w:lang w:eastAsia="ru-RU"/>
        </w:rPr>
        <w:t>)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F43288">
        <w:rPr>
          <w:rFonts w:ascii="Arial" w:eastAsia="Calibri" w:hAnsi="Arial" w:cs="Arial"/>
          <w:sz w:val="16"/>
          <w:szCs w:val="16"/>
          <w:lang w:eastAsia="ru-RU"/>
        </w:rPr>
        <w:t xml:space="preserve">    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ru-RU"/>
        </w:rPr>
      </w:pP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3288">
        <w:rPr>
          <w:rFonts w:ascii="Arial" w:eastAsia="Calibri" w:hAnsi="Arial" w:cs="Arial"/>
          <w:sz w:val="18"/>
          <w:szCs w:val="18"/>
          <w:lang w:eastAsia="ru-RU"/>
        </w:rPr>
        <w:lastRenderedPageBreak/>
        <w:t xml:space="preserve">    а) вариант 1, при котором: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3288">
        <w:rPr>
          <w:rFonts w:ascii="Arial" w:eastAsia="Calibri" w:hAnsi="Arial" w:cs="Arial"/>
          <w:sz w:val="18"/>
          <w:szCs w:val="18"/>
          <w:lang w:eastAsia="ru-RU"/>
        </w:rPr>
        <w:t xml:space="preserve">    15  процентов платы за технологическое присоединение вносятся в течение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15 дней со дня заключения договора;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3288">
        <w:rPr>
          <w:rFonts w:ascii="Arial" w:eastAsia="Calibri" w:hAnsi="Arial" w:cs="Arial"/>
          <w:sz w:val="18"/>
          <w:szCs w:val="18"/>
          <w:lang w:eastAsia="ru-RU"/>
        </w:rPr>
        <w:t xml:space="preserve">    30  процентов платы за технологическое присоединение вносятся в течение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60 дней со дня  заключения  договора,  но  не позже дня фактического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присоединения;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3288">
        <w:rPr>
          <w:rFonts w:ascii="Arial" w:eastAsia="Calibri" w:hAnsi="Arial" w:cs="Arial"/>
          <w:sz w:val="18"/>
          <w:szCs w:val="18"/>
          <w:lang w:eastAsia="ru-RU"/>
        </w:rPr>
        <w:t xml:space="preserve">    45  процентов платы за технологическое присоединение вносятся в течение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15 дней со дня фактического присоединения: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3288">
        <w:rPr>
          <w:rFonts w:ascii="Arial" w:eastAsia="Calibri" w:hAnsi="Arial" w:cs="Arial"/>
          <w:sz w:val="18"/>
          <w:szCs w:val="18"/>
          <w:lang w:eastAsia="ru-RU"/>
        </w:rPr>
        <w:t xml:space="preserve">    10 процентов платы за технологическое присоединение вносятся в течение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15 дней со дня подписания акта об  осуществлении  технологического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присоединения;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3288">
        <w:rPr>
          <w:rFonts w:ascii="Arial" w:eastAsia="Calibri" w:hAnsi="Arial" w:cs="Arial"/>
          <w:sz w:val="18"/>
          <w:szCs w:val="18"/>
          <w:lang w:eastAsia="ru-RU"/>
        </w:rPr>
        <w:t xml:space="preserve">    б) вариант 2, при котором: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3288">
        <w:rPr>
          <w:rFonts w:ascii="Arial" w:eastAsia="Calibri" w:hAnsi="Arial" w:cs="Arial"/>
          <w:sz w:val="18"/>
          <w:szCs w:val="18"/>
          <w:lang w:eastAsia="ru-RU"/>
        </w:rPr>
        <w:t xml:space="preserve">    авансовый платеж  вносится  в  размере  5  процентов  размера платы за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технологическое присоединение;</w:t>
      </w:r>
    </w:p>
    <w:p w:rsidR="00F43288" w:rsidRPr="00F43288" w:rsidRDefault="00F43288" w:rsidP="00F432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3288">
        <w:rPr>
          <w:rFonts w:ascii="Arial" w:eastAsia="Calibri" w:hAnsi="Arial" w:cs="Arial"/>
          <w:sz w:val="18"/>
          <w:szCs w:val="18"/>
          <w:lang w:eastAsia="ru-RU"/>
        </w:rPr>
        <w:t xml:space="preserve">    осуществляется беспроцентная  рассрочка платежа в размере 95 процентов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платы за технологическое присоединение с условием ежеквартального внесения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платы равным долями от общей суммы рассрочки на период до 3 лет со дня</w:t>
      </w:r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43288">
        <w:rPr>
          <w:rFonts w:ascii="Arial" w:eastAsia="Calibri" w:hAnsi="Arial" w:cs="Arial"/>
          <w:sz w:val="18"/>
          <w:szCs w:val="18"/>
          <w:lang w:eastAsia="ru-RU"/>
        </w:rPr>
        <w:t>подписания сторонами акта об осуществлении технологического присоединения.</w:t>
      </w:r>
    </w:p>
    <w:p w:rsidR="00F43288" w:rsidRPr="00F43288" w:rsidRDefault="00F43288" w:rsidP="00F43288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43288" w:rsidRPr="00F43288" w:rsidRDefault="00F43288" w:rsidP="00F4328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proofErr w:type="gramStart"/>
      <w:r w:rsidRPr="00F43288">
        <w:rPr>
          <w:rFonts w:ascii="Arial" w:eastAsia="Calibri" w:hAnsi="Arial" w:cs="Arial"/>
          <w:sz w:val="16"/>
          <w:szCs w:val="16"/>
        </w:rPr>
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(МОЩНОСТИ):</w:t>
      </w:r>
      <w:r w:rsidRPr="00F43288"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gramEnd"/>
    </w:p>
    <w:p w:rsidR="00F43288" w:rsidRPr="00F43288" w:rsidRDefault="00F43288" w:rsidP="00F43288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43288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43288"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ru-RU"/>
        </w:rPr>
      </w:pPr>
      <w:r w:rsidRPr="00F43288">
        <w:rPr>
          <w:rFonts w:ascii="Arial" w:eastAsia="Times New Roman" w:hAnsi="Arial" w:cs="Arial"/>
          <w:noProof/>
          <w:sz w:val="16"/>
          <w:szCs w:val="16"/>
          <w:lang w:eastAsia="ru-RU"/>
        </w:rPr>
        <w:t>РУКОВОДИТЕЛЬ ОРГАНИЗАЦИИ (ЗАЯВИТЕЛЬ):</w:t>
      </w: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Times New Roman" w:hAnsi="Arial" w:cs="Arial"/>
          <w:noProof/>
          <w:sz w:val="14"/>
          <w:szCs w:val="14"/>
          <w:lang w:eastAsia="ru-RU"/>
        </w:rPr>
      </w:pPr>
      <w:r w:rsidRPr="00F43288">
        <w:rPr>
          <w:rFonts w:ascii="Arial" w:eastAsia="Times New Roman" w:hAnsi="Arial" w:cs="Arial"/>
          <w:b/>
          <w:noProof/>
          <w:sz w:val="16"/>
          <w:szCs w:val="16"/>
          <w:lang w:eastAsia="ru-RU"/>
        </w:rPr>
        <w:t>……………………………………………………………………………………………………………….</w:t>
      </w: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Times New Roman" w:hAnsi="Arial" w:cs="Arial"/>
          <w:noProof/>
          <w:sz w:val="14"/>
          <w:szCs w:val="14"/>
          <w:lang w:eastAsia="ru-RU"/>
        </w:rPr>
      </w:pPr>
      <w:r w:rsidRPr="00F43288">
        <w:rPr>
          <w:rFonts w:ascii="Arial" w:eastAsia="Times New Roman" w:hAnsi="Arial" w:cs="Arial"/>
          <w:noProof/>
          <w:sz w:val="14"/>
          <w:szCs w:val="14"/>
          <w:lang w:eastAsia="ru-RU"/>
        </w:rPr>
        <w:t xml:space="preserve">                                                (фамилия, имя, отчество)                                                                                                                     </w:t>
      </w: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Times New Roman" w:hAnsi="Arial" w:cs="Arial"/>
          <w:noProof/>
          <w:sz w:val="14"/>
          <w:szCs w:val="14"/>
          <w:lang w:eastAsia="ru-RU"/>
        </w:rPr>
      </w:pP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43288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……………………………………………………………………………………………………………..</w:t>
      </w: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F43288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(контактный телефон)</w:t>
      </w: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43288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………………………………………………………………      …………………………………………</w:t>
      </w:r>
    </w:p>
    <w:p w:rsidR="00F43288" w:rsidRPr="00F43288" w:rsidRDefault="00F43288" w:rsidP="00F43288">
      <w:pPr>
        <w:tabs>
          <w:tab w:val="center" w:pos="5301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F43288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(должность)</w:t>
      </w:r>
      <w:r w:rsidRPr="00F43288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     (подпись)</w:t>
      </w: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F43288">
        <w:rPr>
          <w:rFonts w:ascii="Arial" w:eastAsia="Times New Roman" w:hAnsi="Arial" w:cs="Arial"/>
          <w:sz w:val="16"/>
          <w:szCs w:val="16"/>
          <w:lang w:eastAsia="ru-RU"/>
        </w:rPr>
        <w:t>/</w:t>
      </w:r>
      <w:r w:rsidRPr="00F4328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…… </w:t>
      </w:r>
      <w:r w:rsidRPr="00F43288">
        <w:rPr>
          <w:rFonts w:ascii="Arial" w:eastAsia="Times New Roman" w:hAnsi="Arial" w:cs="Arial"/>
          <w:sz w:val="16"/>
          <w:szCs w:val="16"/>
          <w:lang w:eastAsia="ru-RU"/>
        </w:rPr>
        <w:t>/</w:t>
      </w:r>
      <w:r w:rsidRPr="00F43288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</w:t>
      </w:r>
      <w:r w:rsidRPr="00F43288">
        <w:rPr>
          <w:rFonts w:ascii="Arial" w:eastAsia="Times New Roman" w:hAnsi="Arial" w:cs="Arial"/>
          <w:sz w:val="16"/>
          <w:szCs w:val="16"/>
          <w:lang w:eastAsia="ru-RU"/>
        </w:rPr>
        <w:t xml:space="preserve"> 201</w:t>
      </w:r>
      <w:r w:rsidRPr="00F4328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…. </w:t>
      </w:r>
      <w:r w:rsidRPr="00F43288">
        <w:rPr>
          <w:rFonts w:ascii="Arial" w:eastAsia="Times New Roman" w:hAnsi="Arial" w:cs="Arial"/>
          <w:sz w:val="16"/>
          <w:szCs w:val="16"/>
          <w:lang w:eastAsia="ru-RU"/>
        </w:rPr>
        <w:t>г</w:t>
      </w:r>
      <w:r w:rsidRPr="00F43288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43288">
        <w:rPr>
          <w:rFonts w:ascii="Arial" w:eastAsia="Times New Roman" w:hAnsi="Arial" w:cs="Arial"/>
          <w:sz w:val="16"/>
          <w:szCs w:val="16"/>
          <w:lang w:eastAsia="ru-RU"/>
        </w:rPr>
        <w:t xml:space="preserve">  М.П.</w:t>
      </w: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43288" w:rsidRPr="00F43288" w:rsidRDefault="00F43288" w:rsidP="00F4328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F43288" w:rsidRPr="00F43288" w:rsidRDefault="00F43288" w:rsidP="00F432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r w:rsidRPr="00F43288">
        <w:rPr>
          <w:rFonts w:ascii="Arial" w:eastAsia="Calibri" w:hAnsi="Arial" w:cs="Arial"/>
          <w:sz w:val="18"/>
          <w:szCs w:val="18"/>
        </w:rPr>
        <w:t>&lt;1</w:t>
      </w:r>
      <w:proofErr w:type="gramStart"/>
      <w:r w:rsidRPr="00F43288">
        <w:rPr>
          <w:rFonts w:ascii="Arial" w:eastAsia="Calibri" w:hAnsi="Arial" w:cs="Arial"/>
          <w:sz w:val="18"/>
          <w:szCs w:val="18"/>
        </w:rPr>
        <w:t>&gt; Д</w:t>
      </w:r>
      <w:proofErr w:type="gramEnd"/>
      <w:r w:rsidRPr="00F43288">
        <w:rPr>
          <w:rFonts w:ascii="Arial" w:eastAsia="Calibri" w:hAnsi="Arial" w:cs="Arial"/>
          <w:sz w:val="18"/>
          <w:szCs w:val="18"/>
        </w:rPr>
        <w:t>ля юридических лиц и индивидуальных предпринимателей.</w:t>
      </w:r>
    </w:p>
    <w:p w:rsidR="00F43288" w:rsidRPr="00F43288" w:rsidRDefault="00F43288" w:rsidP="00F432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bookmarkStart w:id="0" w:name="Par2282"/>
      <w:bookmarkEnd w:id="0"/>
      <w:r w:rsidRPr="00F43288">
        <w:rPr>
          <w:rFonts w:ascii="Arial" w:eastAsia="Calibri" w:hAnsi="Arial" w:cs="Arial"/>
          <w:sz w:val="18"/>
          <w:szCs w:val="18"/>
        </w:rPr>
        <w:t>&lt;2</w:t>
      </w:r>
      <w:proofErr w:type="gramStart"/>
      <w:r w:rsidRPr="00F43288">
        <w:rPr>
          <w:rFonts w:ascii="Arial" w:eastAsia="Calibri" w:hAnsi="Arial" w:cs="Arial"/>
          <w:sz w:val="18"/>
          <w:szCs w:val="18"/>
        </w:rPr>
        <w:t>&gt; Д</w:t>
      </w:r>
      <w:proofErr w:type="gramEnd"/>
      <w:r w:rsidRPr="00F43288">
        <w:rPr>
          <w:rFonts w:ascii="Arial" w:eastAsia="Calibri" w:hAnsi="Arial" w:cs="Arial"/>
          <w:sz w:val="18"/>
          <w:szCs w:val="18"/>
        </w:rPr>
        <w:t>ля физических лиц.</w:t>
      </w:r>
    </w:p>
    <w:p w:rsidR="00F43288" w:rsidRPr="00F43288" w:rsidRDefault="00F43288" w:rsidP="00F432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bookmarkStart w:id="1" w:name="Par2283"/>
      <w:bookmarkEnd w:id="1"/>
      <w:r w:rsidRPr="00F43288">
        <w:rPr>
          <w:rFonts w:ascii="Arial" w:eastAsia="Calibri" w:hAnsi="Arial" w:cs="Arial"/>
          <w:sz w:val="18"/>
          <w:szCs w:val="18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F43288">
        <w:rPr>
          <w:rFonts w:ascii="Arial" w:eastAsia="Calibri" w:hAnsi="Arial" w:cs="Arial"/>
          <w:sz w:val="18"/>
          <w:szCs w:val="18"/>
        </w:rPr>
        <w:t>энергопринимающих</w:t>
      </w:r>
      <w:proofErr w:type="spellEnd"/>
      <w:r w:rsidRPr="00F43288">
        <w:rPr>
          <w:rFonts w:ascii="Arial" w:eastAsia="Calibri" w:hAnsi="Arial" w:cs="Arial"/>
          <w:sz w:val="18"/>
          <w:szCs w:val="18"/>
        </w:rPr>
        <w:t xml:space="preserve"> устрой</w:t>
      </w:r>
      <w:proofErr w:type="gramStart"/>
      <w:r w:rsidRPr="00F43288">
        <w:rPr>
          <w:rFonts w:ascii="Arial" w:eastAsia="Calibri" w:hAnsi="Arial" w:cs="Arial"/>
          <w:sz w:val="18"/>
          <w:szCs w:val="18"/>
        </w:rPr>
        <w:t>ств в сл</w:t>
      </w:r>
      <w:proofErr w:type="gramEnd"/>
      <w:r w:rsidRPr="00F43288">
        <w:rPr>
          <w:rFonts w:ascii="Arial" w:eastAsia="Calibri" w:hAnsi="Arial" w:cs="Arial"/>
          <w:sz w:val="18"/>
          <w:szCs w:val="18"/>
        </w:rPr>
        <w:t xml:space="preserve">учае отсутствия максимальной мощности ранее присоединенных </w:t>
      </w:r>
      <w:proofErr w:type="spellStart"/>
      <w:r w:rsidRPr="00F43288">
        <w:rPr>
          <w:rFonts w:ascii="Arial" w:eastAsia="Calibri" w:hAnsi="Arial" w:cs="Arial"/>
          <w:sz w:val="18"/>
          <w:szCs w:val="18"/>
        </w:rPr>
        <w:t>энергопринимающих</w:t>
      </w:r>
      <w:proofErr w:type="spellEnd"/>
      <w:r w:rsidRPr="00F43288">
        <w:rPr>
          <w:rFonts w:ascii="Arial" w:eastAsia="Calibri" w:hAnsi="Arial" w:cs="Arial"/>
          <w:sz w:val="18"/>
          <w:szCs w:val="18"/>
        </w:rPr>
        <w:t xml:space="preserve"> устройств (то есть в </w:t>
      </w:r>
      <w:hyperlink w:anchor="Par2192" w:history="1">
        <w:r w:rsidRPr="00F43288">
          <w:rPr>
            <w:rFonts w:ascii="Arial" w:eastAsia="Calibri" w:hAnsi="Arial" w:cs="Arial"/>
            <w:color w:val="0000FF"/>
            <w:sz w:val="18"/>
            <w:szCs w:val="18"/>
          </w:rPr>
          <w:t>пункте 5</w:t>
        </w:r>
      </w:hyperlink>
      <w:r w:rsidRPr="00F43288">
        <w:rPr>
          <w:rFonts w:ascii="Arial" w:eastAsia="Calibri" w:hAnsi="Arial" w:cs="Arial"/>
          <w:sz w:val="18"/>
          <w:szCs w:val="18"/>
        </w:rPr>
        <w:t xml:space="preserve"> и </w:t>
      </w:r>
      <w:hyperlink w:anchor="Par2197" w:history="1">
        <w:r w:rsidRPr="00F43288">
          <w:rPr>
            <w:rFonts w:ascii="Arial" w:eastAsia="Calibri" w:hAnsi="Arial" w:cs="Arial"/>
            <w:color w:val="0000FF"/>
            <w:sz w:val="18"/>
            <w:szCs w:val="18"/>
          </w:rPr>
          <w:t>подпункте "а" пункта 5</w:t>
        </w:r>
      </w:hyperlink>
      <w:r w:rsidRPr="00F43288">
        <w:rPr>
          <w:rFonts w:ascii="Arial" w:eastAsia="Calibri" w:hAnsi="Arial" w:cs="Arial"/>
          <w:sz w:val="18"/>
          <w:szCs w:val="18"/>
        </w:rPr>
        <w:t xml:space="preserve"> настоящего приложения величина мощности указывается одинаковая).</w:t>
      </w:r>
    </w:p>
    <w:p w:rsidR="00F43288" w:rsidRPr="00F43288" w:rsidRDefault="00F43288" w:rsidP="00F432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bookmarkStart w:id="2" w:name="Par2284"/>
      <w:bookmarkEnd w:id="2"/>
      <w:r w:rsidRPr="00F43288">
        <w:rPr>
          <w:rFonts w:ascii="Arial" w:eastAsia="Calibri" w:hAnsi="Arial" w:cs="Arial"/>
          <w:sz w:val="18"/>
          <w:szCs w:val="18"/>
        </w:rPr>
        <w:t xml:space="preserve">&lt;4&gt; Классы напряжения (0,4; 6; 10) </w:t>
      </w:r>
      <w:proofErr w:type="spellStart"/>
      <w:r w:rsidRPr="00F43288">
        <w:rPr>
          <w:rFonts w:ascii="Arial" w:eastAsia="Calibri" w:hAnsi="Arial" w:cs="Arial"/>
          <w:sz w:val="18"/>
          <w:szCs w:val="18"/>
        </w:rPr>
        <w:t>кВ.</w:t>
      </w:r>
      <w:proofErr w:type="spellEnd"/>
    </w:p>
    <w:p w:rsidR="00F43288" w:rsidRPr="00F43288" w:rsidRDefault="00F43288" w:rsidP="00F432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3288">
        <w:rPr>
          <w:rFonts w:ascii="Arial" w:eastAsia="Times New Roman" w:hAnsi="Arial" w:cs="Arial"/>
          <w:sz w:val="18"/>
          <w:szCs w:val="18"/>
          <w:lang w:eastAsia="ru-RU"/>
        </w:rPr>
        <w:t>&lt;5</w:t>
      </w:r>
      <w:proofErr w:type="gramStart"/>
      <w:r w:rsidRPr="00F43288">
        <w:rPr>
          <w:rFonts w:ascii="Arial" w:eastAsia="Times New Roman" w:hAnsi="Arial" w:cs="Arial"/>
          <w:sz w:val="18"/>
          <w:szCs w:val="18"/>
          <w:lang w:eastAsia="ru-RU"/>
        </w:rPr>
        <w:t>&gt; З</w:t>
      </w:r>
      <w:proofErr w:type="gramEnd"/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аполняется заявителем, максимальная мощность </w:t>
      </w:r>
      <w:proofErr w:type="spellStart"/>
      <w:r w:rsidRPr="00F43288">
        <w:rPr>
          <w:rFonts w:ascii="Arial" w:eastAsia="Times New Roman" w:hAnsi="Arial" w:cs="Arial"/>
          <w:sz w:val="18"/>
          <w:szCs w:val="18"/>
          <w:lang w:eastAsia="ru-RU"/>
        </w:rPr>
        <w:t>энергопринимающих</w:t>
      </w:r>
      <w:proofErr w:type="spellEnd"/>
      <w:r w:rsidRPr="00F43288">
        <w:rPr>
          <w:rFonts w:ascii="Arial" w:eastAsia="Times New Roman" w:hAnsi="Arial" w:cs="Arial"/>
          <w:sz w:val="18"/>
          <w:szCs w:val="18"/>
          <w:lang w:eastAsia="ru-RU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F4328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lastRenderedPageBreak/>
        <w:t>ПРИЛОЖЕНИЕ К ЗАЯВКЕ</w:t>
      </w:r>
    </w:p>
    <w:p w:rsidR="00F43288" w:rsidRPr="00F43288" w:rsidRDefault="00F43288" w:rsidP="00F43288">
      <w:pPr>
        <w:spacing w:after="0" w:line="240" w:lineRule="auto"/>
        <w:ind w:lef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43288">
        <w:rPr>
          <w:rFonts w:ascii="Arial" w:eastAsia="Times New Roman" w:hAnsi="Arial" w:cs="Arial"/>
          <w:sz w:val="16"/>
          <w:szCs w:val="16"/>
          <w:lang w:eastAsia="ru-RU"/>
        </w:rPr>
        <w:t>РЕКВИЗИТЫ ДЛЯ ЮРИДИЧЕСКИХ ЛИЦ И ИНДИВИДУАЛЬНЫХ ПРЕДПРИНИМАТЕЛЕЙ:</w:t>
      </w:r>
    </w:p>
    <w:p w:rsidR="00F43288" w:rsidRPr="00F43288" w:rsidRDefault="00F43288" w:rsidP="00F43288">
      <w:pPr>
        <w:spacing w:after="0" w:line="240" w:lineRule="auto"/>
        <w:ind w:left="357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3288" w:rsidRPr="00F43288" w:rsidRDefault="00F43288" w:rsidP="00F43288">
      <w:pPr>
        <w:spacing w:after="0" w:line="120" w:lineRule="auto"/>
        <w:ind w:left="1418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43288">
        <w:rPr>
          <w:rFonts w:ascii="Arial" w:eastAsia="Times New Roman" w:hAnsi="Arial" w:cs="Arial"/>
          <w:sz w:val="20"/>
          <w:szCs w:val="20"/>
          <w:lang w:eastAsia="ru-RU"/>
        </w:rPr>
        <w:t>ИНН</w:t>
      </w:r>
      <w:r w:rsidRPr="00F43288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eastAsia="ru-RU"/>
        </w:rPr>
        <w:t></w:t>
      </w:r>
      <w:r w:rsidRPr="00F43288">
        <w:rPr>
          <w:rFonts w:ascii="MT Extra" w:eastAsia="Times New Roman" w:hAnsi="MT Extra" w:cs="Calibri"/>
          <w:sz w:val="40"/>
          <w:szCs w:val="40"/>
          <w:lang w:eastAsia="ru-RU"/>
        </w:rPr>
        <w:t>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56"/>
          <w:szCs w:val="56"/>
          <w:lang w:eastAsia="ru-RU"/>
        </w:rPr>
        <w:t></w:t>
      </w:r>
      <w:r w:rsidRPr="00F43288">
        <w:rPr>
          <w:rFonts w:ascii="Arial" w:eastAsia="Times New Roman" w:hAnsi="Arial" w:cs="Arial"/>
          <w:sz w:val="20"/>
          <w:szCs w:val="20"/>
          <w:lang w:eastAsia="ru-RU"/>
        </w:rPr>
        <w:t>КПП</w:t>
      </w:r>
      <w:r w:rsidRPr="00F43288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eastAsia="ru-RU"/>
        </w:rPr>
        <w:t></w:t>
      </w:r>
      <w:r w:rsidRPr="00F43288">
        <w:rPr>
          <w:rFonts w:ascii="MT Extra" w:eastAsia="Times New Roman" w:hAnsi="MT Extra" w:cs="Calibri"/>
          <w:sz w:val="40"/>
          <w:szCs w:val="40"/>
          <w:lang w:eastAsia="ru-RU"/>
        </w:rPr>
        <w:t></w:t>
      </w:r>
      <w:r w:rsidRPr="00F43288">
        <w:rPr>
          <w:rFonts w:ascii="Arial" w:eastAsia="Times New Roman" w:hAnsi="Arial" w:cs="Arial"/>
          <w:sz w:val="20"/>
          <w:szCs w:val="20"/>
          <w:lang w:eastAsia="ru-RU"/>
        </w:rPr>
        <w:t>БИК</w:t>
      </w:r>
      <w:r w:rsidRPr="00F43288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</w:p>
    <w:p w:rsidR="00F43288" w:rsidRPr="00F43288" w:rsidRDefault="00F43288" w:rsidP="00F43288">
      <w:pPr>
        <w:spacing w:after="0" w:line="240" w:lineRule="auto"/>
        <w:ind w:left="1418"/>
        <w:rPr>
          <w:rFonts w:ascii="Arial" w:eastAsia="Times New Roman" w:hAnsi="Arial" w:cs="Arial"/>
          <w:sz w:val="16"/>
          <w:szCs w:val="16"/>
          <w:lang w:eastAsia="ru-RU"/>
        </w:rPr>
      </w:pPr>
      <w:r w:rsidRPr="00F43288">
        <w:rPr>
          <w:rFonts w:ascii="Arial" w:eastAsia="Times New Roman" w:hAnsi="Arial" w:cs="Arial"/>
          <w:sz w:val="20"/>
          <w:szCs w:val="16"/>
          <w:lang w:eastAsia="ru-RU"/>
        </w:rPr>
        <w:t>Наименование банка…………………………………………………………….……………………………</w:t>
      </w:r>
    </w:p>
    <w:p w:rsidR="00F43288" w:rsidRPr="00F43288" w:rsidRDefault="00F43288" w:rsidP="00F43288">
      <w:pPr>
        <w:spacing w:after="0" w:line="168" w:lineRule="auto"/>
        <w:ind w:left="1418"/>
        <w:rPr>
          <w:rFonts w:ascii="MT Extra" w:eastAsia="Times New Roman" w:hAnsi="MT Extra" w:cs="Calibri"/>
          <w:sz w:val="48"/>
          <w:szCs w:val="56"/>
          <w:lang w:eastAsia="ru-RU"/>
        </w:rPr>
      </w:pPr>
      <w:r w:rsidRPr="00F43288">
        <w:rPr>
          <w:rFonts w:ascii="Arial" w:eastAsia="Times New Roman" w:hAnsi="Arial" w:cs="Arial"/>
          <w:sz w:val="20"/>
          <w:szCs w:val="20"/>
          <w:lang w:eastAsia="ru-RU"/>
        </w:rPr>
        <w:t>Расчетный счет:</w:t>
      </w:r>
      <w:r w:rsidRPr="00F4328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4328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</w:p>
    <w:p w:rsidR="00F43288" w:rsidRPr="00F43288" w:rsidRDefault="00F43288" w:rsidP="00F43288">
      <w:pPr>
        <w:spacing w:after="0" w:line="168" w:lineRule="auto"/>
        <w:ind w:left="1418"/>
        <w:rPr>
          <w:rFonts w:ascii="MT Extra" w:eastAsia="Times New Roman" w:hAnsi="MT Extra" w:cs="Calibri"/>
          <w:sz w:val="40"/>
          <w:szCs w:val="40"/>
          <w:lang w:eastAsia="ru-RU"/>
        </w:rPr>
      </w:pPr>
      <w:r w:rsidRPr="00F43288">
        <w:rPr>
          <w:rFonts w:ascii="Arial" w:eastAsia="Times New Roman" w:hAnsi="Arial" w:cs="Arial"/>
          <w:sz w:val="20"/>
          <w:szCs w:val="20"/>
          <w:lang w:eastAsia="ru-RU"/>
        </w:rPr>
        <w:t>Корреспондентский счет:</w:t>
      </w:r>
      <w:r w:rsidRPr="00F4328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F43288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</w:p>
    <w:p w:rsidR="00F43288" w:rsidRPr="00F43288" w:rsidRDefault="00F43288" w:rsidP="00F43288">
      <w:pPr>
        <w:spacing w:after="0" w:line="168" w:lineRule="auto"/>
        <w:ind w:left="1418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F4328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Перечень прилагаемых документов:</w:t>
      </w:r>
    </w:p>
    <w:p w:rsidR="00F43288" w:rsidRPr="00F43288" w:rsidRDefault="00F43288" w:rsidP="00F43288">
      <w:pPr>
        <w:spacing w:after="0" w:line="168" w:lineRule="auto"/>
        <w:ind w:left="1418"/>
        <w:rPr>
          <w:rFonts w:ascii="MT Extra" w:eastAsia="Times New Roman" w:hAnsi="MT Extra" w:cs="Calibri"/>
          <w:sz w:val="16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2"/>
        <w:gridCol w:w="1276"/>
      </w:tblGrid>
      <w:tr w:rsidR="00F43288" w:rsidRPr="00F43288" w:rsidTr="00AF0766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Отметка о предоставлении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документа</w:t>
            </w: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</w:t>
            </w:r>
            <w:r w:rsidRPr="00F4328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Кол-во страниц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План расположения </w:t>
            </w:r>
            <w:proofErr w:type="spellStart"/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Однолинейная схема присоединяемых электрических сетей 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случае присоединения электрических сетей, номинальный класс напряжения которых составляет 35 </w:t>
            </w:r>
            <w:proofErr w:type="spellStart"/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выше)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Документ с перечнем и мощностью </w:t>
            </w:r>
            <w:proofErr w:type="spellStart"/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устройств, которые могут быть присоединены к устройствам противоаварийной автоматики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F43288" w:rsidRPr="00F43288" w:rsidRDefault="00F43288" w:rsidP="00F43288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договора аренды (с отметкой  о регистрации в Федеральной регистрационной службе в случае, если срок договора составляет больше 1 года); </w:t>
            </w: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43288" w:rsidRPr="00F43288" w:rsidRDefault="00F43288" w:rsidP="00F43288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собственности; </w:t>
            </w: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F43288" w:rsidRPr="00F43288" w:rsidRDefault="00F43288" w:rsidP="00F43288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постоянного (бессрочного) пользования; </w:t>
            </w: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43288" w:rsidRPr="00F43288" w:rsidRDefault="00F43288" w:rsidP="00F43288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оперативного управления; </w:t>
            </w: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F43288" w:rsidRPr="00F43288" w:rsidRDefault="00F43288" w:rsidP="00F43288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свидетельства о регистрации права хозяйственного ведения</w:t>
            </w:r>
          </w:p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*Копия правоустанавливающего документа на </w:t>
            </w:r>
            <w:proofErr w:type="spellStart"/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энергопринимающие</w:t>
            </w:r>
            <w:proofErr w:type="spellEnd"/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устройства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Доверенность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подачу заявки/ заключение договора с ООО «ОРЭС-Березники» на технологическое присоединение (в случае совершения указанных действий представителем Заявителя, представителем садоводческого, огороднического или дачного некоммерческого объединения)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*Копии учредительных документов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(Устав, Положение) со всеми изменениями и дополнениями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о регистрации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юридического лица (для ЮЛ, </w:t>
            </w:r>
            <w:proofErr w:type="gramStart"/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зарегистрированных</w:t>
            </w:r>
            <w:proofErr w:type="gramEnd"/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 01.01.2002г)  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 о внесении записи в единый  государственный реестр о ЮЛ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зарегистрированных до 2002г. (для ЮЛ, зарегистрированных до 01.01.2002г.)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ind w:firstLine="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*Документ, подтверждающий полномочия лица, действующего от имени ЮЛ  без доверенности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  <w:p w:rsidR="00F43288" w:rsidRPr="00F43288" w:rsidRDefault="00F43288" w:rsidP="00F432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протокола общего собрания учредителей (акционеров) об избрании руководителя организации; </w:t>
            </w:r>
          </w:p>
          <w:p w:rsidR="00F43288" w:rsidRPr="00F43288" w:rsidRDefault="00F43288" w:rsidP="00F432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договора о передаче функций единоличного исполнительного органа (в случае если функции руководителя предприятия переданы управляющей компании)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о регистрации физического  лица в качестве индивидуального предпринимателя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(для ИП, зарегистрированных после  01.01.2004г.)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</w:t>
            </w:r>
            <w:r w:rsidRPr="00F4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Документ, подтверждающий принятие решения о заключении договора садоводческим, огородническим или дачным некоммерческим объединением с ООО «ОРЭС-Березники»:</w:t>
            </w:r>
          </w:p>
          <w:p w:rsidR="00F43288" w:rsidRPr="00F43288" w:rsidRDefault="00F43288" w:rsidP="00F43288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</w:t>
            </w: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протокола общего собрания членов/уполномоченных лиц садоводческого, огороднического или дачного некоммерческого объединения; либо</w:t>
            </w:r>
          </w:p>
          <w:p w:rsidR="00F43288" w:rsidRPr="00F43288" w:rsidRDefault="00F43288" w:rsidP="00F43288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решения правления </w:t>
            </w:r>
            <w:r w:rsidRPr="00F43288">
              <w:rPr>
                <w:rFonts w:ascii="Arial" w:eastAsia="Calibri" w:hAnsi="Arial" w:cs="Arial"/>
                <w:sz w:val="16"/>
                <w:szCs w:val="16"/>
              </w:rPr>
              <w:t>садоводческого, огороднического или дачного некоммерческого объединения</w:t>
            </w:r>
            <w:r w:rsidRPr="00F43288" w:rsidDel="00526E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приложением списка членов такого объединения, с указанием их кадастровых номеров участков, учтенных в заявке)</w:t>
            </w:r>
          </w:p>
          <w:p w:rsidR="00F43288" w:rsidRPr="00F43288" w:rsidRDefault="00F43288" w:rsidP="00F4328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3288">
              <w:rPr>
                <w:rFonts w:ascii="Arial" w:eastAsia="Calibri" w:hAnsi="Arial" w:cs="Arial"/>
                <w:b/>
                <w:sz w:val="16"/>
                <w:szCs w:val="16"/>
              </w:rPr>
              <w:t>либо</w:t>
            </w:r>
          </w:p>
          <w:p w:rsidR="00F43288" w:rsidRPr="00F43288" w:rsidRDefault="00F43288" w:rsidP="00F432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Calibri" w:hAnsi="Arial" w:cs="Arial"/>
                <w:b/>
                <w:sz w:val="16"/>
                <w:szCs w:val="16"/>
              </w:rPr>
              <w:t xml:space="preserve">*Копия договора об использования объектов инфраструктуры и другого имущества общего пользования садоводческого, огороднического или дачного некоммерческого объединения, </w:t>
            </w:r>
            <w:r w:rsidRPr="00F43288">
              <w:rPr>
                <w:rFonts w:ascii="Arial" w:eastAsia="Calibri" w:hAnsi="Arial" w:cs="Arial"/>
                <w:sz w:val="16"/>
                <w:szCs w:val="16"/>
              </w:rPr>
              <w:t>заключенного  между заявителем, ведущим хозяйство на территории некоммерческого объединения в индивидуальном порядке и таким некоммерческим объединением.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ind w:firstLine="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Копия решения общего собрания собственников многоквартирного дома 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 уполномочивании Управляющей организации подать заявку на технологическое присоединение </w:t>
            </w:r>
            <w:proofErr w:type="spellStart"/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устройств жилого помещения непосредственно к сетям сетевой организации (в случае присоединения жилого помещения в многоквартирном доме).</w:t>
            </w:r>
          </w:p>
          <w:p w:rsidR="00F43288" w:rsidRPr="00F43288" w:rsidRDefault="00F43288" w:rsidP="00F43288">
            <w:pPr>
              <w:spacing w:after="0" w:line="240" w:lineRule="auto"/>
              <w:ind w:firstLine="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Копия решения общего собрания собственников многоквартирного дома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 избрании способа управления многоквартирным домом, определение управляющей организации (в случае присоединения жилого помещения в многоквартирном доме). </w:t>
            </w:r>
          </w:p>
          <w:p w:rsidR="00F43288" w:rsidRPr="00F43288" w:rsidRDefault="00F43288" w:rsidP="00F43288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Копия Договора на управление домом, заключенного с УК 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случае подачи УК заявки на присоединение жилого помещения в многоквартирном доме).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о постановке на учет в налоговом органе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*Копия документа, удостоверяющего личность ИП, ФЛ 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(страницы, содержащие сведения о личности и о регистрации по месту жительства)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*Доверенность на подачу заявки/ заключение договора</w:t>
            </w:r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ООО «ОРЭС-Березники» на технологическое присоединение от иных собственников (в случае общей собственности), в </w:t>
            </w:r>
            <w:proofErr w:type="spellStart"/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F432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F43288" w:rsidRPr="00F43288" w:rsidTr="00AF0766">
        <w:trPr>
          <w:trHeight w:val="188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рекомендуемых к предоставлению документов</w:t>
            </w:r>
          </w:p>
        </w:tc>
      </w:tr>
      <w:tr w:rsidR="00F43288" w:rsidRPr="00F43288" w:rsidTr="00AF0766">
        <w:trPr>
          <w:trHeight w:val="313"/>
        </w:trPr>
        <w:tc>
          <w:tcPr>
            <w:tcW w:w="1560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43288" w:rsidRPr="00F43288" w:rsidRDefault="00F43288" w:rsidP="00F43288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*Выписка из ЕГРЮЛ/ ЕГРИП</w:t>
            </w:r>
          </w:p>
        </w:tc>
        <w:tc>
          <w:tcPr>
            <w:tcW w:w="1276" w:type="dxa"/>
            <w:shd w:val="clear" w:color="auto" w:fill="auto"/>
          </w:tcPr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F43288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  <w:p w:rsidR="00F43288" w:rsidRPr="00F43288" w:rsidRDefault="00F43288" w:rsidP="00F43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</w:p>
        </w:tc>
      </w:tr>
    </w:tbl>
    <w:p w:rsidR="00F43288" w:rsidRPr="00F43288" w:rsidRDefault="00F43288" w:rsidP="00F43288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</w:p>
    <w:p w:rsidR="00F43288" w:rsidRPr="00F43288" w:rsidRDefault="00F43288" w:rsidP="00F43288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  <w:r w:rsidRPr="00F43288">
        <w:rPr>
          <w:rFonts w:ascii="Arial" w:eastAsia="Times New Roman" w:hAnsi="Arial" w:cs="Arial"/>
          <w:b/>
          <w:sz w:val="16"/>
          <w:szCs w:val="16"/>
          <w:lang w:eastAsia="ru-RU"/>
        </w:rPr>
        <w:t>*</w:t>
      </w:r>
      <w:r w:rsidRPr="00F43288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Все копии документов должны быть заверены уполномоченным лицом и скреплены печатью.</w:t>
      </w:r>
      <w:r w:rsidRPr="00F43288">
        <w:rPr>
          <w:rFonts w:ascii="Arial" w:eastAsia="Times New Roman" w:hAnsi="Arial" w:cs="Arial"/>
          <w:b/>
          <w:sz w:val="12"/>
          <w:szCs w:val="12"/>
          <w:lang w:eastAsia="ru-RU"/>
        </w:rPr>
        <w:t xml:space="preserve"> </w:t>
      </w:r>
      <w:bookmarkStart w:id="3" w:name="_GoBack"/>
      <w:bookmarkEnd w:id="3"/>
    </w:p>
    <w:sectPr w:rsidR="00F43288" w:rsidRPr="00F43288" w:rsidSect="00F012F5">
      <w:pgSz w:w="11906" w:h="16838"/>
      <w:pgMar w:top="284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00" w:rsidRDefault="00BE3400" w:rsidP="00F43288">
      <w:pPr>
        <w:spacing w:after="0" w:line="240" w:lineRule="auto"/>
      </w:pPr>
      <w:r>
        <w:separator/>
      </w:r>
    </w:p>
  </w:endnote>
  <w:endnote w:type="continuationSeparator" w:id="0">
    <w:p w:rsidR="00BE3400" w:rsidRDefault="00BE3400" w:rsidP="00F4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00" w:rsidRDefault="00BE3400" w:rsidP="00F43288">
      <w:pPr>
        <w:spacing w:after="0" w:line="240" w:lineRule="auto"/>
      </w:pPr>
      <w:r>
        <w:separator/>
      </w:r>
    </w:p>
  </w:footnote>
  <w:footnote w:type="continuationSeparator" w:id="0">
    <w:p w:rsidR="00BE3400" w:rsidRDefault="00BE3400" w:rsidP="00F43288">
      <w:pPr>
        <w:spacing w:after="0" w:line="240" w:lineRule="auto"/>
      </w:pPr>
      <w:r>
        <w:continuationSeparator/>
      </w:r>
    </w:p>
  </w:footnote>
  <w:footnote w:id="1">
    <w:p w:rsidR="00F43288" w:rsidRPr="00391DB9" w:rsidRDefault="00F43288" w:rsidP="00F4328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2A5"/>
    <w:multiLevelType w:val="hybridMultilevel"/>
    <w:tmpl w:val="3BF8E394"/>
    <w:lvl w:ilvl="0" w:tplc="F10CE3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8D"/>
    <w:rsid w:val="0037238D"/>
    <w:rsid w:val="005301EF"/>
    <w:rsid w:val="00BE3400"/>
    <w:rsid w:val="00F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4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43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4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43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 Василий Николаевич</dc:creator>
  <cp:keywords/>
  <dc:description/>
  <cp:lastModifiedBy>Абашев Василий Николаевич</cp:lastModifiedBy>
  <cp:revision>2</cp:revision>
  <dcterms:created xsi:type="dcterms:W3CDTF">2018-03-13T10:05:00Z</dcterms:created>
  <dcterms:modified xsi:type="dcterms:W3CDTF">2018-03-13T10:06:00Z</dcterms:modified>
</cp:coreProperties>
</file>